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60EA" w:rsidRDefault="009A6C68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</w:p>
    <w:p w:rsidR="00F660EA" w:rsidRDefault="00F660EA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F660EA" w:rsidRDefault="00F660EA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F660EA" w:rsidRDefault="009A6C68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</w:t>
      </w:r>
    </w:p>
    <w:p w:rsidR="00F660EA" w:rsidRDefault="009A6C68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             </w:t>
      </w:r>
      <w:r>
        <w:rPr>
          <w:rFonts w:ascii="Tinos" w:eastAsia="Tinos" w:hAnsi="Tinos" w:cs="Tinos"/>
          <w:b/>
          <w:bCs/>
          <w:sz w:val="22"/>
          <w:szCs w:val="22"/>
        </w:rPr>
        <w:t xml:space="preserve">   ПРОЕКТ ДОГОВОРА ПОСТАВКИ ПРОДУКЦИИ №______</w:t>
      </w:r>
    </w:p>
    <w:p w:rsidR="00F660EA" w:rsidRDefault="00F660EA">
      <w:pPr>
        <w:widowControl w:val="0"/>
        <w:suppressLineNumbers/>
        <w:spacing w:after="0" w:line="17" w:lineRule="atLeast"/>
        <w:ind w:right="40"/>
        <w:jc w:val="both"/>
        <w:rPr>
          <w:rFonts w:ascii="Tinos" w:hAnsi="Tinos" w:cs="Tinos"/>
        </w:rPr>
      </w:pPr>
    </w:p>
    <w:p w:rsidR="00F660EA" w:rsidRDefault="009A6C68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г. Кызыл                      </w:t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  <w:t xml:space="preserve">                                        «___»__________20__ г.</w:t>
      </w:r>
    </w:p>
    <w:p w:rsidR="00F660EA" w:rsidRDefault="00F660EA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F660EA" w:rsidRDefault="009A6C68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АО «Россети Сибирь Тываэнерго», именуемое в дальнейшем </w:t>
      </w:r>
      <w:r>
        <w:rPr>
          <w:rFonts w:ascii="Tinos" w:eastAsia="Tinos" w:hAnsi="Tinos" w:cs="Tinos"/>
          <w:b/>
          <w:bCs/>
        </w:rPr>
        <w:t xml:space="preserve">«Покупатель», </w:t>
      </w:r>
      <w:r>
        <w:rPr>
          <w:rFonts w:ascii="Tinos" w:eastAsia="Tinos" w:hAnsi="Tinos" w:cs="Tinos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nos" w:eastAsia="Tinos" w:hAnsi="Tinos" w:cs="Tinos"/>
          <w:bCs/>
        </w:rPr>
        <w:t>№ 00/152 от 22.04.2025 г.</w:t>
      </w:r>
      <w:r>
        <w:rPr>
          <w:rFonts w:ascii="Tinos" w:eastAsia="Tinos" w:hAnsi="Tinos" w:cs="Tinos"/>
        </w:rPr>
        <w:t xml:space="preserve"> с одной стороны; и</w:t>
      </w:r>
      <w:r>
        <w:rPr>
          <w:rFonts w:ascii="Tinos" w:eastAsia="Tinos" w:hAnsi="Tinos" w:cs="Tinos"/>
        </w:rPr>
        <w:t xml:space="preserve"> , _______, именуемый в дальнейшем </w:t>
      </w:r>
      <w:r>
        <w:rPr>
          <w:rFonts w:ascii="Tinos" w:eastAsia="Tinos" w:hAnsi="Tinos" w:cs="Tinos"/>
          <w:b/>
          <w:bCs/>
        </w:rPr>
        <w:t>«Поставщик»</w:t>
      </w:r>
      <w:r>
        <w:rPr>
          <w:rFonts w:ascii="Tinos" w:eastAsia="Tinos" w:hAnsi="Tinos" w:cs="Tinos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</w:t>
      </w:r>
      <w:r>
        <w:rPr>
          <w:rFonts w:ascii="Tinos" w:eastAsia="Tinos" w:hAnsi="Tinos" w:cs="Tinos"/>
        </w:rPr>
        <w:t xml:space="preserve">нижеследующем: </w:t>
      </w:r>
    </w:p>
    <w:p w:rsidR="00F660EA" w:rsidRDefault="009A6C68" w:rsidP="009A6C68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Предмет Договора</w:t>
      </w:r>
    </w:p>
    <w:p w:rsidR="00F660EA" w:rsidRDefault="009A6C68" w:rsidP="009A6C68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В соответствии с настоящим Договором Поставщик обязуется поставить Покупателю:</w:t>
      </w:r>
      <w:r>
        <w:rPr>
          <w:rFonts w:ascii="Tinos" w:eastAsia="Tinos" w:hAnsi="Tinos" w:cs="Tinos"/>
          <w:bCs/>
        </w:rPr>
        <w:t xml:space="preserve"> </w:t>
      </w:r>
      <w:r>
        <w:rPr>
          <w:rFonts w:ascii="Tinos" w:eastAsia="Tinos" w:hAnsi="Tinos" w:cs="Tinos"/>
        </w:rPr>
        <w:t xml:space="preserve">продукцию химическую </w:t>
      </w:r>
      <w:r>
        <w:rPr>
          <w:rFonts w:ascii="Tinos" w:eastAsia="Tinos" w:hAnsi="Tinos" w:cs="Tinos"/>
        </w:rPr>
        <w:t>(далее Продукция) в ассортименте, количестве, качестве, в сроки и по ценам, оговоренным Сторонами в Спецификации (Приложени</w:t>
      </w:r>
      <w:r>
        <w:rPr>
          <w:rFonts w:ascii="Tinos" w:eastAsia="Tinos" w:hAnsi="Tinos" w:cs="Tinos"/>
        </w:rPr>
        <w:t>е № 1), являющейся неотъемлемой частью настоящего Договора.</w:t>
      </w:r>
    </w:p>
    <w:p w:rsidR="00F660EA" w:rsidRDefault="009A6C68" w:rsidP="009A6C68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F660EA" w:rsidRDefault="009A6C68" w:rsidP="009A6C68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В процессе исполнения Договора количество Продукции</w:t>
      </w:r>
      <w:r>
        <w:rPr>
          <w:rFonts w:ascii="Tinos" w:eastAsia="Tinos" w:hAnsi="Tinos" w:cs="Tinos"/>
          <w:sz w:val="22"/>
          <w:szCs w:val="22"/>
        </w:rPr>
        <w:t xml:space="preserve"> может быть изменено по инициативе Покупателя в сторону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</w:t>
      </w:r>
      <w:r>
        <w:rPr>
          <w:rFonts w:ascii="Tinos" w:eastAsia="Tinos" w:hAnsi="Tinos" w:cs="Tinos"/>
          <w:sz w:val="22"/>
          <w:szCs w:val="22"/>
        </w:rPr>
        <w:t>чем Поставщик обязуется подписать направленное в его адрес Покупателем дополнительное соглашение к настоящему Договору.</w:t>
      </w:r>
    </w:p>
    <w:p w:rsidR="00F660EA" w:rsidRDefault="009A6C68" w:rsidP="009A6C68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Цена и порядок расчётов</w:t>
      </w:r>
    </w:p>
    <w:p w:rsidR="00F660EA" w:rsidRDefault="009A6C68" w:rsidP="009A6C68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14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Цена настоящего Договора без НДС составляет: ___</w:t>
      </w:r>
      <w:bookmarkStart w:id="0" w:name="_GoBack"/>
      <w:bookmarkEnd w:id="0"/>
      <w:r>
        <w:rPr>
          <w:rFonts w:ascii="Tinos" w:eastAsia="Tinos" w:hAnsi="Tinos" w:cs="Tinos"/>
          <w:bCs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>( ) рублей, _ копеек. Кроме того, НДС 20% составляет: _</w:t>
      </w:r>
      <w:r>
        <w:rPr>
          <w:rFonts w:ascii="Tinos" w:eastAsia="Tinos" w:hAnsi="Tinos" w:cs="Tinos"/>
          <w:sz w:val="22"/>
          <w:szCs w:val="22"/>
        </w:rPr>
        <w:t xml:space="preserve"> ( ) рублей, _ копеек. Всего с НДС цена Договора составляет: </w:t>
      </w:r>
      <w:r>
        <w:rPr>
          <w:rFonts w:ascii="Tinos" w:eastAsia="Tinos" w:hAnsi="Tinos" w:cs="Tinos"/>
          <w:bCs/>
          <w:sz w:val="22"/>
          <w:szCs w:val="22"/>
        </w:rPr>
        <w:t xml:space="preserve">_ </w:t>
      </w:r>
      <w:r>
        <w:rPr>
          <w:rFonts w:ascii="Tinos" w:eastAsia="Tinos" w:hAnsi="Tinos" w:cs="Tinos"/>
          <w:sz w:val="22"/>
          <w:szCs w:val="22"/>
        </w:rPr>
        <w:t xml:space="preserve">( ) рублей, _ копеек. Цена Договора указана в Спецификации (приложение 1 к Договору). Цена является твердой, окончательной и не подлежит изменению в течение срока его действия. </w:t>
      </w:r>
    </w:p>
    <w:p w:rsidR="00F660EA" w:rsidRDefault="009A6C68">
      <w:pPr>
        <w:pStyle w:val="27"/>
        <w:widowControl w:val="0"/>
        <w:suppressLineNumbers/>
        <w:tabs>
          <w:tab w:val="left" w:pos="142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измене</w:t>
      </w:r>
      <w:r>
        <w:rPr>
          <w:rFonts w:ascii="Tinos" w:eastAsia="Tinos" w:hAnsi="Tinos" w:cs="Tinos"/>
          <w:sz w:val="22"/>
          <w:szCs w:val="22"/>
        </w:rPr>
        <w:t>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F660EA" w:rsidRDefault="009A6C68" w:rsidP="009A6C68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Продукци</w:t>
      </w:r>
      <w:r>
        <w:rPr>
          <w:rFonts w:ascii="Tinos" w:eastAsia="Tinos" w:hAnsi="Tinos" w:cs="Tinos"/>
          <w:sz w:val="22"/>
          <w:szCs w:val="22"/>
        </w:rPr>
        <w:t>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</w:t>
      </w:r>
      <w:r>
        <w:rPr>
          <w:rFonts w:ascii="Tinos" w:eastAsia="Tinos" w:hAnsi="Tinos" w:cs="Tinos"/>
          <w:sz w:val="22"/>
          <w:szCs w:val="22"/>
        </w:rPr>
        <w:t>х взносов, погрузкой, доставкой, заготовительско-складскими услугами, налогами, сборами, платежами,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</w:t>
      </w:r>
      <w:r>
        <w:rPr>
          <w:rFonts w:ascii="Tinos" w:eastAsia="Tinos" w:hAnsi="Tinos" w:cs="Tinos"/>
          <w:sz w:val="22"/>
          <w:szCs w:val="22"/>
        </w:rPr>
        <w:t>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F660EA" w:rsidRDefault="009A6C68" w:rsidP="009A6C68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</w:t>
      </w:r>
      <w:r>
        <w:rPr>
          <w:rFonts w:ascii="Tinos" w:eastAsia="Tinos" w:hAnsi="Tinos" w:cs="Tinos"/>
          <w:sz w:val="22"/>
          <w:szCs w:val="22"/>
        </w:rPr>
        <w:t xml:space="preserve">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F660EA" w:rsidRDefault="009A6C68" w:rsidP="009A6C68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Продукция оплачивается Покупателем в течение 30 (тридцати) календарных дней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(для СМП – в срок не более 7 (семи) рабочих дней) со дня получения Покупателем Продукции в полном объеме, указанном в Спецификации (Приложение № 1) по товарной накладной (товарно-</w:t>
      </w:r>
      <w:r>
        <w:rPr>
          <w:rFonts w:ascii="Tinos" w:eastAsia="Tinos" w:hAnsi="Tinos" w:cs="Tinos"/>
          <w:sz w:val="22"/>
          <w:szCs w:val="22"/>
          <w:highlight w:val="white"/>
        </w:rPr>
        <w:t>транспортной накладной), либо универсальному передаточному документу (УПД).</w:t>
      </w:r>
      <w:r>
        <w:rPr>
          <w:rFonts w:ascii="Tinos" w:eastAsia="Tinos" w:hAnsi="Tinos" w:cs="Tinos"/>
          <w:sz w:val="22"/>
          <w:szCs w:val="22"/>
        </w:rPr>
        <w:t xml:space="preserve"> </w:t>
      </w:r>
    </w:p>
    <w:p w:rsidR="00F660EA" w:rsidRDefault="009A6C68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F660EA" w:rsidRDefault="009A6C68" w:rsidP="009A6C68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</w:t>
      </w:r>
      <w:r>
        <w:rPr>
          <w:rFonts w:ascii="Tinos" w:eastAsia="Tinos" w:hAnsi="Tinos" w:cs="Tinos"/>
          <w:sz w:val="22"/>
          <w:szCs w:val="22"/>
        </w:rPr>
        <w:t>по дополнительному соглашению Сторон.</w:t>
      </w:r>
    </w:p>
    <w:p w:rsidR="00F660EA" w:rsidRDefault="009A6C68" w:rsidP="009A6C68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Поставщик обязан выставить Покупателю счет-фактуру или УПД, в соответствии с требованиями п. 5, </w:t>
      </w:r>
      <w:r>
        <w:rPr>
          <w:rFonts w:ascii="Tinos" w:eastAsia="Tinos" w:hAnsi="Tinos" w:cs="Tinos"/>
          <w:sz w:val="22"/>
          <w:szCs w:val="22"/>
        </w:rPr>
        <w:lastRenderedPageBreak/>
        <w:t>6 ст. 169 НК РФ и Правил, утвержденных Постановлением Правительства РФ № 1137 от 26.12.2011 не позднее 5 (пяти) календарны</w:t>
      </w:r>
      <w:r>
        <w:rPr>
          <w:rFonts w:ascii="Tinos" w:eastAsia="Tinos" w:hAnsi="Tinos" w:cs="Tinos"/>
          <w:sz w:val="22"/>
          <w:szCs w:val="22"/>
        </w:rPr>
        <w:t>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</w:t>
      </w:r>
      <w:r>
        <w:rPr>
          <w:rFonts w:ascii="Tinos" w:eastAsia="Tinos" w:hAnsi="Tinos" w:cs="Tinos"/>
          <w:sz w:val="22"/>
          <w:szCs w:val="22"/>
        </w:rPr>
        <w:t xml:space="preserve">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F660EA" w:rsidRDefault="009A6C68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Для целей применения настоящего пункта Сторон</w:t>
      </w:r>
      <w:r>
        <w:rPr>
          <w:rFonts w:ascii="Tinos" w:eastAsia="Tinos" w:hAnsi="Tinos" w:cs="Tinos"/>
          <w:sz w:val="22"/>
          <w:szCs w:val="22"/>
        </w:rPr>
        <w:t>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</w:t>
      </w:r>
      <w:r>
        <w:rPr>
          <w:rFonts w:ascii="Tinos" w:eastAsia="Tinos" w:hAnsi="Tinos" w:cs="Tinos"/>
          <w:sz w:val="22"/>
          <w:szCs w:val="22"/>
        </w:rPr>
        <w:t>ганов в предоставлении вычетов или возмещения Покупателю из бюджета, указанных выше сумм налога.</w:t>
      </w:r>
    </w:p>
    <w:p w:rsidR="00F660EA" w:rsidRDefault="009A6C68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F660EA" w:rsidRDefault="009A6C68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«Поставщик обязан выставить Покупателю счет-фактуру или УПД, в с</w:t>
      </w:r>
      <w:r>
        <w:rPr>
          <w:rFonts w:ascii="Tinos" w:eastAsia="Tinos" w:hAnsi="Tinos" w:cs="Tinos"/>
          <w:sz w:val="22"/>
          <w:szCs w:val="22"/>
        </w:rPr>
        <w:t xml:space="preserve">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</w:t>
      </w:r>
      <w:r>
        <w:rPr>
          <w:rFonts w:ascii="Tinos" w:eastAsia="Tinos" w:hAnsi="Tinos" w:cs="Tinos"/>
          <w:sz w:val="22"/>
          <w:szCs w:val="22"/>
        </w:rPr>
        <w:t xml:space="preserve">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</w:t>
      </w:r>
      <w:r>
        <w:rPr>
          <w:rFonts w:ascii="Tinos" w:eastAsia="Tinos" w:hAnsi="Tinos" w:cs="Tinos"/>
          <w:sz w:val="22"/>
          <w:szCs w:val="22"/>
        </w:rPr>
        <w:t>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</w:t>
      </w:r>
      <w:r>
        <w:rPr>
          <w:rFonts w:ascii="Tinos" w:eastAsia="Tinos" w:hAnsi="Tinos" w:cs="Tinos"/>
          <w:sz w:val="22"/>
          <w:szCs w:val="22"/>
        </w:rPr>
        <w:t xml:space="preserve">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</w:t>
      </w:r>
      <w:r>
        <w:rPr>
          <w:rFonts w:ascii="Tinos" w:eastAsia="Tinos" w:hAnsi="Tinos" w:cs="Tinos"/>
          <w:sz w:val="22"/>
          <w:szCs w:val="22"/>
        </w:rPr>
        <w:t>ых органов в предоставлении вычетов или возмещения Покупателю из бюджета, указанных выше сумм налога».</w:t>
      </w:r>
    </w:p>
    <w:p w:rsidR="00F660EA" w:rsidRDefault="009A6C68" w:rsidP="009A6C68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</w:t>
      </w:r>
      <w:r>
        <w:rPr>
          <w:rFonts w:ascii="Tinos" w:eastAsia="Tinos" w:hAnsi="Tinos" w:cs="Tinos"/>
          <w:sz w:val="22"/>
          <w:szCs w:val="22"/>
        </w:rPr>
        <w:t>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F660EA" w:rsidRDefault="009A6C68" w:rsidP="009A6C68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пре</w:t>
      </w:r>
      <w:r>
        <w:rPr>
          <w:rFonts w:ascii="Tinos" w:eastAsia="Tinos" w:hAnsi="Tinos" w:cs="Tinos"/>
          <w:sz w:val="22"/>
          <w:szCs w:val="22"/>
        </w:rPr>
        <w:t>доставить Покупателю, подписанный со своей стороны, акт сверки взаиморасчетов, не позднее 10 (десяти) рабочих дней после выполнения обязательств Покупателя по оплате.</w:t>
      </w:r>
    </w:p>
    <w:p w:rsidR="00F660EA" w:rsidRDefault="009A6C68" w:rsidP="009A6C68">
      <w:pPr>
        <w:pStyle w:val="af2"/>
        <w:numPr>
          <w:ilvl w:val="1"/>
          <w:numId w:val="4"/>
        </w:numPr>
        <w:tabs>
          <w:tab w:val="clear" w:pos="360"/>
          <w:tab w:val="num" w:pos="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вправе истребовать друг у друга документы, необходимые для целей реализации требо</w:t>
      </w:r>
      <w:r>
        <w:rPr>
          <w:rFonts w:ascii="Tinos" w:eastAsia="Tinos" w:hAnsi="Tinos" w:cs="Tinos"/>
          <w:sz w:val="22"/>
          <w:szCs w:val="22"/>
        </w:rPr>
        <w:t>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1"/>
      </w:r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F660EA" w:rsidRDefault="009A6C68" w:rsidP="009A6C68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</w:t>
      </w:r>
      <w:r>
        <w:rPr>
          <w:rFonts w:ascii="Tinos" w:eastAsia="Tinos" w:hAnsi="Tinos" w:cs="Tinos"/>
          <w:sz w:val="22"/>
          <w:szCs w:val="22"/>
        </w:rPr>
        <w:t xml:space="preserve">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</w:t>
      </w:r>
      <w:r>
        <w:rPr>
          <w:rFonts w:ascii="Tinos" w:eastAsia="Tinos" w:hAnsi="Tinos" w:cs="Tinos"/>
          <w:sz w:val="22"/>
          <w:szCs w:val="22"/>
        </w:rPr>
        <w:t>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F660EA" w:rsidRDefault="009A6C68" w:rsidP="009A6C68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3.  Сроки и порядок поставки</w:t>
      </w:r>
    </w:p>
    <w:p w:rsidR="00F660EA" w:rsidRDefault="009A6C68" w:rsidP="009A6C68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  <w:tab w:val="left" w:pos="709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Срок поставки: в период с 01.12.2025 г. по 30.12.2025 г.</w:t>
      </w:r>
    </w:p>
    <w:p w:rsidR="00F660EA" w:rsidRDefault="009A6C68" w:rsidP="009A6C68">
      <w:pPr>
        <w:widowControl w:val="0"/>
        <w:numPr>
          <w:ilvl w:val="1"/>
          <w:numId w:val="4"/>
        </w:numPr>
        <w:suppressLineNumbers/>
        <w:tabs>
          <w:tab w:val="num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Место (объект) поставки: </w:t>
      </w:r>
      <w:r>
        <w:rPr>
          <w:rFonts w:ascii="Tinos" w:eastAsia="Tinos" w:hAnsi="Tinos" w:cs="Tinos"/>
        </w:rPr>
        <w:t xml:space="preserve">667004, </w:t>
      </w:r>
      <w:r>
        <w:rPr>
          <w:rFonts w:ascii="Tinos" w:eastAsia="Tinos" w:hAnsi="Tinos" w:cs="Tinos"/>
        </w:rPr>
        <w:t>Республика Тыва, г. Кызыл, ул. Колхозная 2Б, Центральный склад АО «Россети Сибирь Тываэнерго».</w:t>
      </w:r>
    </w:p>
    <w:p w:rsidR="00F660EA" w:rsidRDefault="009A6C68" w:rsidP="009A6C68">
      <w:pPr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Способ поставки: поставка осуществляется транспортом за счет средств Поставщика.</w:t>
      </w:r>
    </w:p>
    <w:p w:rsidR="00F660EA" w:rsidRDefault="009A6C68" w:rsidP="009A6C68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письменно известить Покупателя о произведенной отгрузке не позд</w:t>
      </w:r>
      <w:r>
        <w:rPr>
          <w:rFonts w:ascii="Tinos" w:eastAsia="Tinos" w:hAnsi="Tinos" w:cs="Tinos"/>
          <w:sz w:val="22"/>
          <w:szCs w:val="22"/>
        </w:rPr>
        <w:t>нее 3 (трех) календарных дней с момента отгрузки посредством почтовой, факсимильной, электронной почты.</w:t>
      </w:r>
    </w:p>
    <w:p w:rsidR="00F660EA" w:rsidRDefault="009A6C68" w:rsidP="009A6C68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Право собственности и риск случайной гибели Продукции переходит от Поставщика к Покупателю в момент передачи продукции Покупателю (франко-склад Покупате</w:t>
      </w:r>
      <w:r>
        <w:rPr>
          <w:rFonts w:ascii="Tinos" w:eastAsia="Tinos" w:hAnsi="Tinos" w:cs="Tinos"/>
          <w:sz w:val="22"/>
          <w:szCs w:val="22"/>
        </w:rPr>
        <w:t>ля).</w:t>
      </w:r>
    </w:p>
    <w:p w:rsidR="00F660EA" w:rsidRDefault="009A6C68" w:rsidP="009A6C68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Датой поставки (отгрузки) Продукции считается: дата подписания товарной накладной со стороны Покупателя (при самовывозе автотранспортом Покупат</w:t>
      </w:r>
      <w:r>
        <w:rPr>
          <w:rFonts w:ascii="Tinos" w:eastAsia="Tinos" w:hAnsi="Tinos" w:cs="Tinos"/>
          <w:sz w:val="22"/>
          <w:szCs w:val="22"/>
        </w:rPr>
        <w:t>еля - франко-склад Поставщика или доставкой до Покупателя силами и средствами Поставщика (франко-склад Покупателя).</w:t>
      </w:r>
    </w:p>
    <w:p w:rsidR="00F660EA" w:rsidRDefault="009A6C68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Подтверждением факта приемки-передачи (отгрузки) Продукции является товарная накладная (товарно-транспортная накладная) или УПД.</w:t>
      </w:r>
    </w:p>
    <w:p w:rsidR="00F660EA" w:rsidRDefault="009A6C68" w:rsidP="009A6C68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</w:t>
      </w:r>
      <w:r>
        <w:rPr>
          <w:rFonts w:ascii="Tinos" w:eastAsia="Tinos" w:hAnsi="Tinos" w:cs="Tinos"/>
          <w:sz w:val="22"/>
          <w:szCs w:val="22"/>
        </w:rPr>
        <w:t>ивлечения Поставщиком грузоперевозчика, факт доставки Продукции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</w:t>
      </w:r>
      <w:r>
        <w:rPr>
          <w:rFonts w:ascii="Tinos" w:eastAsia="Tinos" w:hAnsi="Tinos" w:cs="Tinos"/>
          <w:sz w:val="22"/>
          <w:szCs w:val="22"/>
        </w:rPr>
        <w:t xml:space="preserve"> морской накладной при доставке водным транспортом) или УПД. </w:t>
      </w:r>
    </w:p>
    <w:p w:rsidR="00F660EA" w:rsidRDefault="009A6C68" w:rsidP="009A6C68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</w:t>
      </w:r>
      <w:r>
        <w:rPr>
          <w:rFonts w:ascii="Tinos" w:eastAsia="Tinos" w:hAnsi="Tinos" w:cs="Tinos"/>
          <w:sz w:val="22"/>
          <w:szCs w:val="22"/>
        </w:rPr>
        <w:t>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</w:t>
      </w:r>
      <w:r>
        <w:rPr>
          <w:rFonts w:ascii="Tinos" w:eastAsia="Tinos" w:hAnsi="Tinos" w:cs="Tinos"/>
          <w:sz w:val="22"/>
          <w:szCs w:val="22"/>
        </w:rPr>
        <w:t>ензий и исков к Поставщику и (или) транспортной организации.</w:t>
      </w:r>
    </w:p>
    <w:p w:rsidR="00F660EA" w:rsidRDefault="009A6C68" w:rsidP="009A6C68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4.  Качество и порядок приемки Продукции</w:t>
      </w:r>
    </w:p>
    <w:p w:rsidR="00F660EA" w:rsidRDefault="009A6C68" w:rsidP="009A6C68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Поставляемая Продукция должна быть экологически безопасной и по своему качеству должна соответствовать действующим ГОСТам или ТУ, полностью соответствовать наименованию и характеристикам, указанным в Спецификации (Приложение № 1) к Договору, изготовлена в </w:t>
      </w:r>
      <w:r>
        <w:rPr>
          <w:rFonts w:ascii="Tinos" w:eastAsia="Tinos" w:hAnsi="Tinos" w:cs="Tinos"/>
        </w:rPr>
        <w:t>год поставки или предшествующий ему, должна быть ранее не использованной и не подверженной восстановлению.</w:t>
      </w:r>
    </w:p>
    <w:p w:rsidR="00F660EA" w:rsidRDefault="009A6C68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Упаковка, маркировка, условия транспортирования, требования к выбору вида транспортных средств, условия и сроки хранения должны соответствовать требо</w:t>
      </w:r>
      <w:r>
        <w:rPr>
          <w:rFonts w:ascii="Tinos" w:eastAsia="Tinos" w:hAnsi="Tinos" w:cs="Tinos"/>
        </w:rPr>
        <w:t>ваниям ГОСТ 3956-76, 9805-84, 12026-76.</w:t>
      </w:r>
    </w:p>
    <w:p w:rsidR="00F660EA" w:rsidRDefault="009A6C68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Продукция, внесенная в Единый перечень продукции, подлежащей обязательной сертификации должна иметь сертификаты соответствия ГОСТ Р.</w:t>
      </w:r>
    </w:p>
    <w:p w:rsidR="00F660EA" w:rsidRDefault="009A6C68">
      <w:pPr>
        <w:spacing w:after="0" w:line="17" w:lineRule="atLeast"/>
        <w:jc w:val="both"/>
        <w:rPr>
          <w:rFonts w:ascii="Tinos" w:hAnsi="Tinos" w:cs="Tinos"/>
          <w:i/>
        </w:rPr>
      </w:pPr>
      <w:r>
        <w:rPr>
          <w:rFonts w:ascii="Tinos" w:eastAsia="Tinos" w:hAnsi="Tinos" w:cs="Tinos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Продукции.</w:t>
      </w:r>
    </w:p>
    <w:p w:rsidR="00F660EA" w:rsidRDefault="009A6C68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  <w:iCs/>
        </w:rPr>
        <w:t xml:space="preserve">Маркировка должна располагаться на Продукции или на ее упаковке, состоять из общепринятых знаков и символов, описательная </w:t>
      </w:r>
      <w:r>
        <w:rPr>
          <w:rFonts w:ascii="Tinos" w:eastAsia="Tinos" w:hAnsi="Tinos" w:cs="Tinos"/>
          <w:iCs/>
        </w:rPr>
        <w:t>часть выполняться на русском языке, иметь четкие обозначения и сохраняться на весь срок службы поставляемой Продукции.</w:t>
      </w:r>
    </w:p>
    <w:p w:rsidR="00F660EA" w:rsidRDefault="009A6C68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Вся сопроводительная документация должна быть составлена на русском языке и передана Покупателю вместе с поставляемой Продукцией.</w:t>
      </w:r>
    </w:p>
    <w:p w:rsidR="00F660EA" w:rsidRDefault="009A6C68" w:rsidP="009A6C68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Срок га</w:t>
      </w:r>
      <w:r>
        <w:rPr>
          <w:rFonts w:ascii="Tinos" w:eastAsia="Tinos" w:hAnsi="Tinos" w:cs="Tinos"/>
        </w:rPr>
        <w:t>рантии на поставляемую Продукцию должен быть не менее 12 (двенадцати) месяцев. Время начала исчисления гарантийного срока – с момента приема Продукции Покупателем.</w:t>
      </w:r>
    </w:p>
    <w:p w:rsidR="00F660EA" w:rsidRDefault="009A6C68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Поставщик должен за свой счет и сроки, согласованные с Покупателем, устранять любые дефекты </w:t>
      </w:r>
      <w:r>
        <w:rPr>
          <w:rFonts w:ascii="Tinos" w:eastAsia="Tinos" w:hAnsi="Tinos" w:cs="Tinos"/>
        </w:rPr>
        <w:t>в поставляемой Продукции, выявленные в течение гарантийного срока.</w:t>
      </w:r>
    </w:p>
    <w:p w:rsidR="00F660EA" w:rsidRDefault="009A6C68" w:rsidP="009A6C68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</w:t>
      </w:r>
      <w:r>
        <w:rPr>
          <w:rFonts w:ascii="Tinos" w:eastAsia="Tinos" w:hAnsi="Tinos" w:cs="Tinos"/>
        </w:rPr>
        <w:t>вщик должен в течение 20 (двадцати) рабочих дней с даты письменного обращения Покупателя к Поставщику произвести замену Продукции ненадлежащего качества или ее части без расходов со стороны Покупателя.</w:t>
      </w:r>
    </w:p>
    <w:p w:rsidR="00F660EA" w:rsidRDefault="009A6C68" w:rsidP="009A6C68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Если Поставщик, получив уведомление, не исправит дефек</w:t>
      </w:r>
      <w:r>
        <w:rPr>
          <w:rFonts w:ascii="Tinos" w:eastAsia="Tinos" w:hAnsi="Tinos" w:cs="Tinos"/>
        </w:rPr>
        <w:t>т(ы) или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</w:t>
      </w:r>
      <w:r>
        <w:rPr>
          <w:rFonts w:ascii="Tinos" w:eastAsia="Tinos" w:hAnsi="Tinos" w:cs="Tinos"/>
        </w:rPr>
        <w:t>шении Поставщика в соответствии с действующим законодательством и условиями настоящего Договора.</w:t>
      </w:r>
    </w:p>
    <w:p w:rsidR="00F660EA" w:rsidRDefault="009A6C68" w:rsidP="009A6C68">
      <w:pPr>
        <w:numPr>
          <w:ilvl w:val="1"/>
          <w:numId w:val="7"/>
        </w:numPr>
        <w:tabs>
          <w:tab w:val="left" w:pos="0"/>
          <w:tab w:val="left" w:pos="426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</w:t>
      </w:r>
      <w:r>
        <w:rPr>
          <w:rFonts w:ascii="Tinos" w:eastAsia="Tinos" w:hAnsi="Tinos" w:cs="Tinos"/>
        </w:rPr>
        <w:t xml:space="preserve">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F660EA" w:rsidRDefault="009A6C68" w:rsidP="009A6C68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отказаться от исполнения Договора и потребовать возврата уплаченной за Продукц</w:t>
      </w:r>
      <w:r>
        <w:rPr>
          <w:rFonts w:ascii="Tinos" w:eastAsia="Tinos" w:hAnsi="Tinos" w:cs="Tinos"/>
        </w:rPr>
        <w:t>ию денежной суммы;</w:t>
      </w:r>
    </w:p>
    <w:p w:rsidR="00F660EA" w:rsidRDefault="009A6C68" w:rsidP="009A6C68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потребовать замены Продукции ненадлежащего качества Продукцией, соответствующей Договору.</w:t>
      </w:r>
    </w:p>
    <w:p w:rsidR="00F660EA" w:rsidRDefault="009A6C68" w:rsidP="009A6C68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F660EA" w:rsidRDefault="009A6C68">
      <w:pPr>
        <w:tabs>
          <w:tab w:val="left" w:pos="283"/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F660EA" w:rsidRDefault="009A6C68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количеству производится в соответствии с законодательством Российской Федерации (ст. 51</w:t>
      </w:r>
      <w:r>
        <w:rPr>
          <w:rFonts w:ascii="Tinos" w:eastAsia="Tinos" w:hAnsi="Tinos" w:cs="Tinos"/>
        </w:rPr>
        <w:t>3 ГК РФ), СО_5.022 и условиями Договора.</w:t>
      </w:r>
    </w:p>
    <w:p w:rsidR="00F660EA" w:rsidRDefault="009A6C68">
      <w:pPr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приемке Продукции осуществляется:</w:t>
      </w:r>
    </w:p>
    <w:p w:rsidR="00F660EA" w:rsidRDefault="009A6C68" w:rsidP="009A6C68">
      <w:pPr>
        <w:pStyle w:val="afd"/>
        <w:numPr>
          <w:ilvl w:val="0"/>
          <w:numId w:val="17"/>
        </w:numPr>
        <w:shd w:val="clear" w:color="auto" w:fill="FFFFFF"/>
        <w:tabs>
          <w:tab w:val="left" w:pos="283"/>
        </w:tabs>
        <w:spacing w:after="0" w:line="240" w:lineRule="auto"/>
        <w:ind w:left="0" w:firstLine="0"/>
        <w:jc w:val="both"/>
        <w:rPr>
          <w:rFonts w:ascii="Tinos" w:hAnsi="Tinos" w:cs="Tinos"/>
          <w:sz w:val="24"/>
          <w:szCs w:val="24"/>
        </w:rPr>
      </w:pPr>
      <w:r>
        <w:rPr>
          <w:rFonts w:ascii="Tinos" w:eastAsia="Tinos" w:hAnsi="Tinos" w:cs="Tinos"/>
        </w:rPr>
        <w:t xml:space="preserve">внешний осмотр тары и упаковки: </w:t>
      </w:r>
    </w:p>
    <w:p w:rsidR="00F660EA" w:rsidRDefault="009A6C68" w:rsidP="009A6C68">
      <w:pPr>
        <w:pStyle w:val="afd"/>
        <w:numPr>
          <w:ilvl w:val="0"/>
          <w:numId w:val="17"/>
        </w:numPr>
        <w:shd w:val="clear" w:color="auto" w:fill="FFFFFF"/>
        <w:tabs>
          <w:tab w:val="left" w:pos="283"/>
        </w:tabs>
        <w:spacing w:after="0" w:line="240" w:lineRule="auto"/>
        <w:ind w:left="0" w:firstLine="0"/>
        <w:jc w:val="both"/>
        <w:rPr>
          <w:rFonts w:ascii="Tinos" w:hAnsi="Tinos" w:cs="Tinos"/>
          <w:sz w:val="24"/>
          <w:szCs w:val="24"/>
        </w:rPr>
      </w:pPr>
      <w:r>
        <w:rPr>
          <w:rFonts w:ascii="Tinos" w:eastAsia="Tinos" w:hAnsi="Tinos" w:cs="Tinos"/>
        </w:rPr>
        <w:lastRenderedPageBreak/>
        <w:t xml:space="preserve">проверка соответствия количества отгруженных и поступивших поставочных мест; </w:t>
      </w:r>
    </w:p>
    <w:p w:rsidR="00F660EA" w:rsidRDefault="009A6C68" w:rsidP="009A6C68">
      <w:pPr>
        <w:pStyle w:val="afd"/>
        <w:numPr>
          <w:ilvl w:val="0"/>
          <w:numId w:val="17"/>
        </w:numPr>
        <w:shd w:val="clear" w:color="auto" w:fill="FFFFFF"/>
        <w:tabs>
          <w:tab w:val="left" w:pos="283"/>
        </w:tabs>
        <w:spacing w:after="0" w:line="240" w:lineRule="auto"/>
        <w:ind w:left="0" w:firstLine="0"/>
        <w:jc w:val="both"/>
        <w:rPr>
          <w:rFonts w:ascii="Tinos" w:hAnsi="Tinos" w:cs="Tinos"/>
          <w:sz w:val="24"/>
          <w:szCs w:val="24"/>
        </w:rPr>
      </w:pPr>
      <w:r>
        <w:rPr>
          <w:rFonts w:ascii="Tinos" w:eastAsia="Tinos" w:hAnsi="Tinos" w:cs="Tinos"/>
        </w:rPr>
        <w:t>проверка соответствия содержимого упаковочным листам и характерист</w:t>
      </w:r>
      <w:r>
        <w:rPr>
          <w:rFonts w:ascii="Tinos" w:eastAsia="Tinos" w:hAnsi="Tinos" w:cs="Tinos"/>
        </w:rPr>
        <w:t xml:space="preserve">икам, указанным в товаросопроводительной документации; </w:t>
      </w:r>
      <w:r>
        <w:rPr>
          <w:rFonts w:ascii="Tinos" w:eastAsia="Tinos" w:hAnsi="Tinos" w:cs="Tinos"/>
          <w:b/>
          <w:bCs/>
        </w:rPr>
        <w:t> </w:t>
      </w:r>
      <w:r>
        <w:rPr>
          <w:rFonts w:ascii="Tinos" w:eastAsia="Tinos" w:hAnsi="Tinos" w:cs="Tinos"/>
        </w:rPr>
        <w:t xml:space="preserve"> </w:t>
      </w:r>
    </w:p>
    <w:p w:rsidR="00F660EA" w:rsidRDefault="009A6C68" w:rsidP="009A6C68">
      <w:pPr>
        <w:pStyle w:val="afd"/>
        <w:numPr>
          <w:ilvl w:val="0"/>
          <w:numId w:val="17"/>
        </w:numPr>
        <w:tabs>
          <w:tab w:val="left" w:pos="283"/>
        </w:tabs>
        <w:spacing w:after="0" w:line="240" w:lineRule="auto"/>
        <w:ind w:left="0" w:firstLine="0"/>
        <w:jc w:val="both"/>
        <w:rPr>
          <w:rFonts w:ascii="Tinos" w:hAnsi="Tinos" w:cs="Tinos"/>
          <w:sz w:val="26"/>
          <w:szCs w:val="26"/>
        </w:rPr>
      </w:pPr>
      <w:r>
        <w:rPr>
          <w:rFonts w:ascii="Tinos" w:eastAsia="Tinos" w:hAnsi="Tinos" w:cs="Tinos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F660EA" w:rsidRDefault="009A6C68" w:rsidP="009A6C68">
      <w:pPr>
        <w:pStyle w:val="afd"/>
        <w:numPr>
          <w:ilvl w:val="0"/>
          <w:numId w:val="17"/>
        </w:numPr>
        <w:tabs>
          <w:tab w:val="left" w:pos="283"/>
        </w:tabs>
        <w:spacing w:after="0" w:line="240" w:lineRule="auto"/>
        <w:ind w:left="0" w:firstLine="0"/>
        <w:jc w:val="both"/>
        <w:rPr>
          <w:rFonts w:ascii="Tinos" w:hAnsi="Tinos" w:cs="Tinos"/>
          <w:sz w:val="26"/>
          <w:szCs w:val="26"/>
        </w:rPr>
      </w:pPr>
      <w:r>
        <w:rPr>
          <w:rFonts w:ascii="Tinos" w:eastAsia="Tinos" w:hAnsi="Tinos" w:cs="Tinos"/>
        </w:rPr>
        <w:t>проверка наличия и содержания сопр</w:t>
      </w:r>
      <w:r>
        <w:rPr>
          <w:rFonts w:ascii="Tinos" w:eastAsia="Tinos" w:hAnsi="Tinos" w:cs="Tinos"/>
        </w:rPr>
        <w:t>оводительной документации поставщиков, удостоверяющей качество и комплектность поставленной ими продукции;</w:t>
      </w:r>
    </w:p>
    <w:p w:rsidR="00F660EA" w:rsidRDefault="009A6C68" w:rsidP="009A6C68">
      <w:pPr>
        <w:pStyle w:val="afd"/>
        <w:numPr>
          <w:ilvl w:val="0"/>
          <w:numId w:val="17"/>
        </w:numPr>
        <w:tabs>
          <w:tab w:val="left" w:pos="283"/>
        </w:tabs>
        <w:spacing w:after="0" w:line="240" w:lineRule="auto"/>
        <w:ind w:left="0" w:firstLine="0"/>
        <w:jc w:val="both"/>
        <w:rPr>
          <w:rFonts w:ascii="Tinos" w:hAnsi="Tinos" w:cs="Tinos"/>
          <w:sz w:val="26"/>
          <w:szCs w:val="26"/>
        </w:rPr>
      </w:pPr>
      <w:r>
        <w:rPr>
          <w:rFonts w:ascii="Tinos" w:eastAsia="Tinos" w:hAnsi="Tinos" w:cs="Tinos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F660EA" w:rsidRDefault="009A6C68">
      <w:pPr>
        <w:tabs>
          <w:tab w:val="left" w:pos="283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выявл</w:t>
      </w:r>
      <w:r>
        <w:rPr>
          <w:rFonts w:ascii="Tinos" w:eastAsia="Tinos" w:hAnsi="Tinos" w:cs="Tinos"/>
        </w:rPr>
        <w:t>ения дефектов, Поставщик обязан за свой счет заменить поставленную Продукцию.</w:t>
      </w:r>
    </w:p>
    <w:p w:rsidR="00F660EA" w:rsidRDefault="009A6C68" w:rsidP="009A6C68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поставке Продукции Поставщик должен передать Покупателю оригиналы следующих документов на русском языке:</w:t>
      </w:r>
    </w:p>
    <w:p w:rsidR="00F660EA" w:rsidRDefault="009A6C68" w:rsidP="009A6C68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Паспорт изделия, инструкция по эксплуатации и т.д.</w:t>
      </w:r>
    </w:p>
    <w:p w:rsidR="00F660EA" w:rsidRDefault="009A6C68" w:rsidP="009A6C68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Гарантийные свидетельства.</w:t>
      </w:r>
    </w:p>
    <w:p w:rsidR="00F660EA" w:rsidRDefault="009A6C68" w:rsidP="009A6C68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F660EA" w:rsidRDefault="009A6C68" w:rsidP="009A6C68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Документ, подтверждающий страну происхождения Про</w:t>
      </w:r>
      <w:r>
        <w:rPr>
          <w:rFonts w:ascii="Tinos" w:eastAsia="Tinos" w:hAnsi="Tinos" w:cs="Tinos"/>
        </w:rPr>
        <w:t>дукции.</w:t>
      </w:r>
    </w:p>
    <w:p w:rsidR="00F660EA" w:rsidRDefault="009A6C68" w:rsidP="009A6C68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F660EA" w:rsidRDefault="009A6C68">
      <w:pPr>
        <w:pStyle w:val="afd"/>
        <w:widowControl w:val="0"/>
        <w:suppressLineNumbers/>
        <w:tabs>
          <w:tab w:val="left" w:pos="567"/>
        </w:tabs>
        <w:spacing w:after="0" w:line="17" w:lineRule="atLeast"/>
        <w:ind w:left="0" w:right="4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 </w:t>
      </w:r>
      <w:r>
        <w:rPr>
          <w:rFonts w:ascii="Tinos" w:eastAsia="Tinos" w:hAnsi="Tinos" w:cs="Tinos"/>
          <w:b/>
        </w:rPr>
        <w:t xml:space="preserve">                                                              5.  Тара и упаковка</w:t>
      </w:r>
    </w:p>
    <w:p w:rsidR="00F660EA" w:rsidRDefault="009A6C68" w:rsidP="009A6C68">
      <w:pPr>
        <w:pStyle w:val="27"/>
        <w:widowControl w:val="0"/>
        <w:numPr>
          <w:ilvl w:val="1"/>
          <w:numId w:val="5"/>
        </w:numPr>
        <w:suppressLineNumbers/>
        <w:tabs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F660EA" w:rsidRDefault="009A6C68" w:rsidP="009A6C68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Поставка Продукции осуществляется в таре и упаковке, гар</w:t>
      </w:r>
      <w:r>
        <w:rPr>
          <w:rFonts w:ascii="Tinos" w:eastAsia="Tinos" w:hAnsi="Tinos" w:cs="Tinos"/>
          <w:sz w:val="22"/>
          <w:szCs w:val="22"/>
        </w:rPr>
        <w:t>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</w:t>
      </w:r>
      <w:r>
        <w:rPr>
          <w:rFonts w:ascii="Tinos" w:eastAsia="Tinos" w:hAnsi="Tinos" w:cs="Tinos"/>
          <w:sz w:val="22"/>
          <w:szCs w:val="22"/>
        </w:rPr>
        <w:t>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F660EA" w:rsidRDefault="009A6C68" w:rsidP="009A6C68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тары и упаковки входит в стоимость Продукции,</w:t>
      </w:r>
      <w:r>
        <w:rPr>
          <w:rFonts w:ascii="Tinos" w:eastAsia="Tinos" w:hAnsi="Tinos" w:cs="Tinos"/>
          <w:sz w:val="22"/>
          <w:szCs w:val="22"/>
        </w:rPr>
        <w:t xml:space="preserve"> указанную в Спецификации (Приложение № 1).</w:t>
      </w:r>
    </w:p>
    <w:p w:rsidR="00F660EA" w:rsidRDefault="009A6C68" w:rsidP="009A6C68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F660EA" w:rsidRDefault="009A6C68" w:rsidP="009A6C68">
      <w:pPr>
        <w:pStyle w:val="afd"/>
        <w:widowControl w:val="0"/>
        <w:numPr>
          <w:ilvl w:val="0"/>
          <w:numId w:val="6"/>
        </w:numPr>
        <w:suppressLineNumbers/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Ответственность сторон и порядок разрешения споров</w:t>
      </w:r>
    </w:p>
    <w:p w:rsidR="00F660EA" w:rsidRDefault="009A6C68" w:rsidP="009A6C68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F660EA" w:rsidRDefault="009A6C68" w:rsidP="009A6C68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 случае ненадлежащего исполнения Поставщиком своих обязательств по настоящему Договору, Поставщик уплачивает </w:t>
      </w:r>
      <w:r>
        <w:rPr>
          <w:rFonts w:ascii="Tinos" w:eastAsia="Tinos" w:hAnsi="Tinos" w:cs="Tinos"/>
          <w:sz w:val="22"/>
          <w:szCs w:val="22"/>
        </w:rPr>
        <w:t>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F660EA" w:rsidRDefault="009A6C68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 xml:space="preserve">За непредставление/нарушение сроков представления </w:t>
      </w:r>
      <w:r>
        <w:rPr>
          <w:rFonts w:ascii="Tinos" w:eastAsia="Tinos" w:hAnsi="Tinos" w:cs="Tinos"/>
          <w:sz w:val="22"/>
          <w:szCs w:val="22"/>
        </w:rPr>
        <w:t>документов, предусмотренных п. 4.7.1., 4.7.3. Договора, Поставщик</w:t>
      </w:r>
      <w:r>
        <w:rPr>
          <w:rFonts w:ascii="Tinos" w:eastAsia="Tinos" w:hAnsi="Tinos" w:cs="Tinos"/>
          <w:sz w:val="22"/>
          <w:szCs w:val="22"/>
        </w:rPr>
        <w:t xml:space="preserve">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F660EA" w:rsidRDefault="009A6C68">
      <w:pPr>
        <w:pStyle w:val="af2"/>
        <w:tabs>
          <w:tab w:val="num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досрочного расторжения настоящего Договора по инициативе Поставщика в свя</w:t>
      </w:r>
      <w:r>
        <w:rPr>
          <w:rFonts w:ascii="Tinos" w:eastAsia="Tinos" w:hAnsi="Tinos" w:cs="Tinos"/>
          <w:sz w:val="22"/>
          <w:szCs w:val="22"/>
        </w:rPr>
        <w:t>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F660EA" w:rsidRDefault="009A6C68" w:rsidP="009A6C68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или ненадлежаще</w:t>
      </w:r>
      <w:r>
        <w:rPr>
          <w:rFonts w:ascii="Tinos" w:eastAsia="Tinos" w:hAnsi="Tinos" w:cs="Tinos"/>
          <w:sz w:val="22"/>
          <w:szCs w:val="22"/>
        </w:rPr>
        <w:t xml:space="preserve">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</w:t>
      </w:r>
      <w:r>
        <w:rPr>
          <w:rFonts w:ascii="Tinos" w:eastAsia="Tinos" w:hAnsi="Tinos" w:cs="Tinos"/>
          <w:sz w:val="22"/>
          <w:szCs w:val="22"/>
        </w:rPr>
        <w:t xml:space="preserve">каждый день просрочки. </w:t>
      </w:r>
    </w:p>
    <w:p w:rsidR="00F660EA" w:rsidRDefault="009A6C68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</w:t>
      </w:r>
      <w:r>
        <w:rPr>
          <w:rFonts w:ascii="Tinos" w:eastAsia="Tinos" w:hAnsi="Tinos" w:cs="Tinos"/>
          <w:sz w:val="22"/>
          <w:szCs w:val="22"/>
        </w:rPr>
        <w:t>ого платежа.</w:t>
      </w:r>
    </w:p>
    <w:p w:rsidR="00F660EA" w:rsidRDefault="009A6C68" w:rsidP="009A6C68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highlight w:val="white"/>
        </w:rPr>
        <w:lastRenderedPageBreak/>
        <w:t>В случае установления факта предоставления Поставщиком недействительной независимой гарантии, Поставщик уплачивает Покупателю штраф в размере двойной Ключевой ставки Центрального Банка Российской Федерации от цены Договора</w:t>
      </w:r>
      <w:r>
        <w:rPr>
          <w:rStyle w:val="18"/>
          <w:rFonts w:ascii="Tinos" w:eastAsia="Tinos" w:hAnsi="Tinos" w:cs="Tinos"/>
          <w:sz w:val="22"/>
          <w:szCs w:val="22"/>
          <w:highlight w:val="white"/>
          <w:shd w:val="clear" w:color="auto" w:fill="FFFFFF"/>
        </w:rPr>
        <w:footnoteReference w:id="2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F660EA" w:rsidRDefault="009A6C68" w:rsidP="009A6C68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предоста</w:t>
      </w:r>
      <w:r>
        <w:rPr>
          <w:rFonts w:ascii="Tinos" w:eastAsia="Tinos" w:hAnsi="Tinos" w:cs="Tinos"/>
          <w:sz w:val="22"/>
          <w:szCs w:val="22"/>
        </w:rPr>
        <w:t>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F660EA" w:rsidRDefault="009A6C68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 случае непредставления Поставщиком информации </w:t>
      </w:r>
      <w:r>
        <w:rPr>
          <w:rFonts w:ascii="Tinos" w:eastAsia="Tinos" w:hAnsi="Tinos" w:cs="Tinos"/>
          <w:sz w:val="22"/>
          <w:szCs w:val="22"/>
        </w:rPr>
        <w:t>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F660EA" w:rsidRDefault="009A6C68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3"/>
      </w:r>
      <w:r>
        <w:rPr>
          <w:rFonts w:ascii="Tinos" w:eastAsia="Tinos" w:hAnsi="Tinos" w:cs="Tinos"/>
          <w:sz w:val="22"/>
          <w:szCs w:val="22"/>
        </w:rPr>
        <w:t>.</w:t>
      </w:r>
    </w:p>
    <w:p w:rsidR="00F660EA" w:rsidRDefault="009A6C68" w:rsidP="009A6C68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 случае неисполнения </w:t>
      </w:r>
      <w:r>
        <w:rPr>
          <w:rFonts w:ascii="Tinos" w:eastAsia="Tinos" w:hAnsi="Tinos" w:cs="Tinos"/>
          <w:sz w:val="22"/>
          <w:szCs w:val="22"/>
        </w:rPr>
        <w:t>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:rsidR="00F660EA" w:rsidRDefault="009A6C68" w:rsidP="009A6C68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</w:t>
      </w:r>
      <w:r>
        <w:rPr>
          <w:rFonts w:ascii="Tinos" w:eastAsia="Tinos" w:hAnsi="Tinos" w:cs="Tinos"/>
          <w:sz w:val="22"/>
          <w:szCs w:val="22"/>
        </w:rPr>
        <w:t>ретензии.</w:t>
      </w:r>
    </w:p>
    <w:p w:rsidR="00F660EA" w:rsidRDefault="009A6C68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</w:t>
      </w:r>
      <w:r>
        <w:rPr>
          <w:rFonts w:ascii="Tinos" w:eastAsia="Tinos" w:hAnsi="Tinos" w:cs="Tinos"/>
          <w:sz w:val="22"/>
          <w:szCs w:val="22"/>
        </w:rPr>
        <w:t xml:space="preserve">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F660EA" w:rsidRDefault="009A6C68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Штрафы, неустойки, пени, убытки, включая упущенную выгоду, процен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ты за пользование чужими денежными средствами, неосновательное обогащение, судебные издержки и расходы могут быть удержаны Покупателем в безусловном бесспорном внесудебном порядке из </w:t>
      </w:r>
      <w:r>
        <w:rPr>
          <w:rFonts w:ascii="Tinos" w:eastAsia="Tinos" w:hAnsi="Tinos" w:cs="Tinos"/>
          <w:i/>
          <w:sz w:val="22"/>
          <w:szCs w:val="22"/>
          <w:highlight w:val="white"/>
        </w:rPr>
        <w:t>суммы обеспечения исполнения обязательств по Договору, либо получены Поку</w:t>
      </w:r>
      <w:r>
        <w:rPr>
          <w:rFonts w:ascii="Tinos" w:eastAsia="Tinos" w:hAnsi="Tinos" w:cs="Tinos"/>
          <w:i/>
          <w:sz w:val="22"/>
          <w:szCs w:val="22"/>
          <w:highlight w:val="white"/>
        </w:rPr>
        <w:t>пателем от лица, обеспечившего независимой гарантией исполнение Поставщиком  своих обязательств по Договору</w:t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  <w:r>
        <w:rPr>
          <w:rFonts w:ascii="Tinos" w:eastAsia="Tinos" w:hAnsi="Tinos" w:cs="Tinos"/>
          <w:sz w:val="22"/>
          <w:szCs w:val="22"/>
          <w:highlight w:val="white"/>
          <w:vertAlign w:val="superscript"/>
        </w:rPr>
        <w:footnoteReference w:id="4"/>
      </w:r>
    </w:p>
    <w:p w:rsidR="00F660EA" w:rsidRDefault="009A6C68" w:rsidP="009A6C68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споры, разногласия, претензии и требования, возникающие из настоящего Д</w:t>
      </w:r>
      <w:r>
        <w:rPr>
          <w:rFonts w:ascii="Tinos" w:eastAsia="Tinos" w:hAnsi="Tinos" w:cs="Tinos"/>
          <w:sz w:val="22"/>
          <w:szCs w:val="22"/>
        </w:rPr>
        <w:t xml:space="preserve">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</w:t>
      </w:r>
      <w:r>
        <w:rPr>
          <w:rFonts w:ascii="Tinos" w:eastAsia="Tinos" w:hAnsi="Tinos" w:cs="Tinos"/>
          <w:sz w:val="22"/>
          <w:szCs w:val="22"/>
        </w:rPr>
        <w:t>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</w:t>
      </w:r>
      <w:r>
        <w:rPr>
          <w:rFonts w:ascii="Tinos" w:eastAsia="Tinos" w:hAnsi="Tinos" w:cs="Tinos"/>
          <w:sz w:val="22"/>
          <w:szCs w:val="22"/>
        </w:rPr>
        <w:t>ствующими на дату подачи искового заявления.</w:t>
      </w:r>
    </w:p>
    <w:p w:rsidR="00F660EA" w:rsidRDefault="009A6C68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F660EA" w:rsidRDefault="009A6C68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Стороны договорились, что исполнительный лист получается по </w:t>
      </w:r>
      <w:r>
        <w:rPr>
          <w:rFonts w:ascii="Tinos" w:eastAsia="Tinos" w:hAnsi="Tinos" w:cs="Tinos"/>
          <w:sz w:val="22"/>
          <w:szCs w:val="22"/>
        </w:rPr>
        <w:t>месту третейского судопроизводства.</w:t>
      </w:r>
    </w:p>
    <w:p w:rsidR="00F660EA" w:rsidRDefault="009A6C68" w:rsidP="009A6C68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F660EA" w:rsidRDefault="009A6C68" w:rsidP="009A6C68">
      <w:pPr>
        <w:pStyle w:val="af2"/>
        <w:numPr>
          <w:ilvl w:val="0"/>
          <w:numId w:val="16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5"/>
            <w:rFonts w:ascii="Tahoma" w:eastAsia="Tahoma" w:hAnsi="Tahoma" w:cs="Tahoma"/>
            <w:color w:val="00488F"/>
            <w:sz w:val="18"/>
            <w:highlight w:val="white"/>
            <w:u w:val="none"/>
          </w:rPr>
          <w:t>info@tv.rosseti-sib.ru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; </w:t>
      </w:r>
    </w:p>
    <w:p w:rsidR="00F660EA" w:rsidRDefault="009A6C68" w:rsidP="009A6C68">
      <w:pPr>
        <w:pStyle w:val="af2"/>
        <w:numPr>
          <w:ilvl w:val="0"/>
          <w:numId w:val="16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i/>
          <w:sz w:val="22"/>
          <w:szCs w:val="22"/>
        </w:rPr>
        <w:t>(наименование Стороны): (адрес электронной почты).</w:t>
      </w:r>
    </w:p>
    <w:p w:rsidR="00F660EA" w:rsidRDefault="009A6C68" w:rsidP="009A6C68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Досудебный порядок урегулирования спора является обязательным. Срок ответа на претензию - 15 (пятнадцать) календарных дней со дня ее получения. </w:t>
      </w:r>
      <w:r>
        <w:rPr>
          <w:rFonts w:ascii="Tinos" w:eastAsia="Tinos" w:hAnsi="Tinos" w:cs="Tinos"/>
          <w:sz w:val="22"/>
          <w:szCs w:val="22"/>
        </w:rPr>
        <w:t>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F660EA" w:rsidRDefault="009A6C68" w:rsidP="009A6C68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b/>
          <w:bCs/>
          <w:highlight w:val="white"/>
        </w:rPr>
        <w:lastRenderedPageBreak/>
        <w:t>Обеспечение исполнения обязательств</w:t>
      </w:r>
      <w:r>
        <w:rPr>
          <w:rStyle w:val="af4"/>
          <w:rFonts w:ascii="Tinos" w:eastAsia="Tinos" w:hAnsi="Tinos" w:cs="Tinos"/>
          <w:b/>
          <w:bCs/>
          <w:highlight w:val="white"/>
        </w:rPr>
        <w:footnoteReference w:id="5"/>
      </w:r>
    </w:p>
    <w:p w:rsidR="00F660EA" w:rsidRDefault="009A6C68">
      <w:pPr>
        <w:keepNext/>
        <w:tabs>
          <w:tab w:val="left" w:pos="283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7.1. </w:t>
      </w:r>
      <w:r>
        <w:rPr>
          <w:rFonts w:ascii="Tinos" w:eastAsia="Tinos" w:hAnsi="Tinos" w:cs="Tinos"/>
          <w:highlight w:val="white"/>
        </w:rPr>
        <w:t>Поставщик должен предоставить обеспечение исполнения обязательств по Договору</w:t>
      </w:r>
      <w:r>
        <w:rPr>
          <w:rStyle w:val="af4"/>
          <w:rFonts w:ascii="Tinos" w:eastAsia="Tinos" w:hAnsi="Tinos" w:cs="Tinos"/>
          <w:highlight w:val="white"/>
        </w:rPr>
        <w:footnoteReference w:id="6"/>
      </w:r>
      <w:r>
        <w:rPr>
          <w:rFonts w:ascii="Tinos" w:eastAsia="Tinos" w:hAnsi="Tinos" w:cs="Tinos"/>
          <w:highlight w:val="white"/>
        </w:rPr>
        <w:t xml:space="preserve"> в соответствии с Приложением № 4 к настоящему Договору. Все расходы, связанные с предоставлением такого обеспечения, несет Поставщик.</w:t>
      </w:r>
    </w:p>
    <w:p w:rsidR="00F660EA" w:rsidRDefault="009A6C68" w:rsidP="009A6C68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Обстоятельства непреодолимой силы</w:t>
      </w:r>
    </w:p>
    <w:p w:rsidR="00F660EA" w:rsidRDefault="009A6C68" w:rsidP="009A6C68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</w:t>
      </w:r>
      <w:r>
        <w:rPr>
          <w:rFonts w:ascii="Tinos" w:eastAsia="Tinos" w:hAnsi="Tinos" w:cs="Tinos"/>
        </w:rPr>
        <w:t>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F660EA" w:rsidRDefault="009A6C68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</w:t>
      </w:r>
      <w:r>
        <w:rPr>
          <w:rFonts w:ascii="Tinos" w:eastAsia="Tinos" w:hAnsi="Tinos" w:cs="Tinos"/>
        </w:rPr>
        <w:t>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</w:t>
      </w:r>
      <w:r>
        <w:rPr>
          <w:rFonts w:ascii="Tinos" w:eastAsia="Tinos" w:hAnsi="Tinos" w:cs="Tinos"/>
        </w:rPr>
        <w:t xml:space="preserve">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</w:t>
      </w:r>
      <w:r>
        <w:rPr>
          <w:rFonts w:ascii="Tinos" w:eastAsia="Tinos" w:hAnsi="Tinos" w:cs="Tinos"/>
        </w:rPr>
        <w:t>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F660EA" w:rsidRDefault="009A6C68" w:rsidP="009A6C68">
      <w:pPr>
        <w:pStyle w:val="afd"/>
        <w:numPr>
          <w:ilvl w:val="1"/>
          <w:numId w:val="6"/>
        </w:numPr>
        <w:tabs>
          <w:tab w:val="left" w:pos="426"/>
          <w:tab w:val="num" w:pos="70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случаях, предусмотренных в пункте 8.1.  настоящего</w:t>
      </w:r>
      <w:r>
        <w:rPr>
          <w:rFonts w:ascii="Tinos" w:eastAsia="Tinos" w:hAnsi="Tinos" w:cs="Tinos"/>
        </w:rPr>
        <w:t xml:space="preserve">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</w:t>
      </w:r>
      <w:r>
        <w:rPr>
          <w:rFonts w:ascii="Tinos" w:eastAsia="Tinos" w:hAnsi="Tinos" w:cs="Tinos"/>
        </w:rPr>
        <w:t>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F660EA" w:rsidRDefault="009A6C68" w:rsidP="009A6C68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 лишается права ссылаться на обстоятельства непреод</w:t>
      </w:r>
      <w:r>
        <w:rPr>
          <w:rFonts w:ascii="Tinos" w:eastAsia="Tinos" w:hAnsi="Tinos" w:cs="Tinos"/>
        </w:rPr>
        <w:t>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F660EA" w:rsidRDefault="009A6C68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не освобождаются от ответственности за невыполнение или ненадлежащее выполнение обязательс</w:t>
      </w:r>
      <w:r>
        <w:rPr>
          <w:rFonts w:ascii="Tinos" w:eastAsia="Tinos" w:hAnsi="Tinos" w:cs="Tinos"/>
        </w:rPr>
        <w:t>тв, срок исполнения которых наступил до возникновения обстоятельств непреодолимой силы.</w:t>
      </w:r>
    </w:p>
    <w:p w:rsidR="00F660EA" w:rsidRDefault="009A6C68" w:rsidP="009A6C68">
      <w:pPr>
        <w:pStyle w:val="afd"/>
        <w:keepNext/>
        <w:numPr>
          <w:ilvl w:val="0"/>
          <w:numId w:val="6"/>
        </w:numPr>
        <w:tabs>
          <w:tab w:val="left" w:pos="283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Антикоррупционная оговорка</w:t>
      </w:r>
    </w:p>
    <w:p w:rsidR="00F660EA" w:rsidRDefault="009A6C68" w:rsidP="009A6C68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Поставщику известно о том, что АО «Россети Сибирь Тываэнерго» реализует требования статьи 13.3 Федерального закона от 25.12.2008 № 273-ФЗ «О </w:t>
      </w:r>
      <w:r>
        <w:rPr>
          <w:rFonts w:ascii="Tinos" w:eastAsia="Tinos" w:hAnsi="Tinos" w:cs="Tinos"/>
        </w:rPr>
        <w:t>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</w:t>
      </w:r>
      <w:r>
        <w:rPr>
          <w:rFonts w:ascii="Tinos" w:eastAsia="Tinos" w:hAnsi="Tinos" w:cs="Tinos"/>
        </w:rPr>
        <w:t>х партнеров и поддерживают антикоррупционные стандарты ведения бизнеса.</w:t>
      </w:r>
    </w:p>
    <w:p w:rsidR="00F660EA" w:rsidRDefault="009A6C68" w:rsidP="009A6C68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</w:t>
      </w:r>
      <w:r>
        <w:rPr>
          <w:rFonts w:ascii="Tinos" w:eastAsia="Tinos" w:hAnsi="Tinos" w:cs="Tinos"/>
        </w:rPr>
        <w:t xml:space="preserve">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nos" w:eastAsia="Tinos" w:hAnsi="Tinos" w:cs="Tinos"/>
          </w:rPr>
          <w:t>http://www.tuvaenergo.ru/buy/corruption.php</w:t>
        </w:r>
      </w:hyperlink>
      <w:r>
        <w:rPr>
          <w:rFonts w:ascii="Tinos" w:eastAsia="Tinos" w:hAnsi="Tinos" w:cs="Tinos"/>
        </w:rPr>
        <w:t>, полностью принимает положения Антикор</w:t>
      </w:r>
      <w:r>
        <w:rPr>
          <w:rFonts w:ascii="Tinos" w:eastAsia="Tinos" w:hAnsi="Tinos" w:cs="Tinos"/>
        </w:rPr>
        <w:t>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F660EA" w:rsidRDefault="009A6C68" w:rsidP="009A6C68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</w:t>
      </w:r>
      <w:r>
        <w:rPr>
          <w:rFonts w:ascii="Tinos" w:eastAsia="Tinos" w:hAnsi="Tinos" w:cs="Tinos"/>
        </w:rPr>
        <w:t>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</w:t>
      </w:r>
      <w:r>
        <w:rPr>
          <w:rFonts w:ascii="Tinos" w:eastAsia="Tinos" w:hAnsi="Tinos" w:cs="Tinos"/>
        </w:rPr>
        <w:t>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F660EA" w:rsidRDefault="009A6C68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</w:t>
      </w:r>
      <w:r>
        <w:rPr>
          <w:rFonts w:ascii="Tinos" w:eastAsia="Tinos" w:hAnsi="Tinos" w:cs="Tinos"/>
        </w:rPr>
        <w:t>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F660EA" w:rsidRDefault="009A6C68" w:rsidP="009A6C68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возникновения у одной из Сторон подозрений, что произошло или может произойти нарушение каких-либо положени</w:t>
      </w:r>
      <w:r>
        <w:rPr>
          <w:rFonts w:ascii="Tinos" w:eastAsia="Tinos" w:hAnsi="Tinos" w:cs="Tinos"/>
        </w:rPr>
        <w:t>й пунктов 9.1 – 9.3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</w:t>
      </w:r>
      <w:r>
        <w:rPr>
          <w:rFonts w:ascii="Tinos" w:eastAsia="Tinos" w:hAnsi="Tinos" w:cs="Tinos"/>
        </w:rPr>
        <w:t>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F660EA" w:rsidRDefault="009A6C68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письменном уведомлении Сторона обязана сослаться на факты и/или предоставить материалы, достоверно подтверждающие ил</w:t>
      </w:r>
      <w:r>
        <w:rPr>
          <w:rFonts w:ascii="Tinos" w:eastAsia="Tinos" w:hAnsi="Tinos" w:cs="Tinos"/>
        </w:rPr>
        <w:t>и дающие основание предполагать, что произошло или может произойти нарушение каких-либо положений пунктов 9.1, 9.2 Антикоррупционной оговорки любой из Сторон, аффилированными лицами, работниками или посредниками.</w:t>
      </w:r>
    </w:p>
    <w:p w:rsidR="00F660EA" w:rsidRDefault="009A6C68" w:rsidP="009A6C68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нарушения одной из Сторон обязател</w:t>
      </w:r>
      <w:r>
        <w:rPr>
          <w:rFonts w:ascii="Tinos" w:eastAsia="Tinos" w:hAnsi="Tinos" w:cs="Tinos"/>
        </w:rPr>
        <w:t>ьств по соблюдению требований Антикоррупционной политики, предусмотренных пунктами 9.1, 9.2 Антикоррупционной оговорки, и обязательств воздерживаться от запрещенных в пункте 9.3 Антикоррупционной оговорки действий и/или неполучения другой Стороной в устано</w:t>
      </w:r>
      <w:r>
        <w:rPr>
          <w:rFonts w:ascii="Tinos" w:eastAsia="Tinos" w:hAnsi="Tinos" w:cs="Tinos"/>
        </w:rPr>
        <w:t>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</w:t>
      </w:r>
      <w:r>
        <w:rPr>
          <w:rFonts w:ascii="Tinos" w:eastAsia="Tinos" w:hAnsi="Tinos" w:cs="Tinos"/>
        </w:rPr>
        <w:t>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F660EA" w:rsidRDefault="009A6C68" w:rsidP="009A6C68">
      <w:pPr>
        <w:widowControl w:val="0"/>
        <w:numPr>
          <w:ilvl w:val="0"/>
          <w:numId w:val="6"/>
        </w:numPr>
        <w:suppressLineNumbers/>
        <w:tabs>
          <w:tab w:val="left" w:pos="283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Конфиденциальность</w:t>
      </w:r>
    </w:p>
    <w:p w:rsidR="00F660EA" w:rsidRDefault="009A6C68" w:rsidP="009A6C68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</w:t>
      </w:r>
      <w:r>
        <w:rPr>
          <w:rFonts w:ascii="Tinos" w:eastAsia="Tinos" w:hAnsi="Tinos" w:cs="Tinos"/>
          <w:sz w:val="22"/>
          <w:szCs w:val="22"/>
        </w:rPr>
        <w:t xml:space="preserve">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F660EA" w:rsidRDefault="009A6C68" w:rsidP="009A6C68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Требования п. 10.1. Договора не распространяются на случаи раскрытия конфиденциальной информации </w:t>
      </w:r>
      <w:r>
        <w:rPr>
          <w:rFonts w:ascii="Tinos" w:eastAsia="Tinos" w:hAnsi="Tinos" w:cs="Tinos"/>
          <w:sz w:val="22"/>
          <w:szCs w:val="22"/>
        </w:rPr>
        <w:t>по запросу уполномоченных органов в случаях, предусмотренных законодательством Российской Федерации.</w:t>
      </w:r>
    </w:p>
    <w:p w:rsidR="00F660EA" w:rsidRDefault="009A6C68" w:rsidP="009A6C68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</w:t>
      </w:r>
      <w:r>
        <w:rPr>
          <w:rFonts w:ascii="Tinos" w:eastAsia="Tinos" w:hAnsi="Tinos" w:cs="Tinos"/>
          <w:sz w:val="22"/>
          <w:szCs w:val="22"/>
        </w:rPr>
        <w:t xml:space="preserve"> действия Договора.</w:t>
      </w:r>
    </w:p>
    <w:p w:rsidR="00F660EA" w:rsidRDefault="009A6C68" w:rsidP="009A6C68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Любой ущерб, причиненный Стороне несоблюдением требований раздела 10. настоящего Договора, подлежит полному возмещению виновной Стороной.</w:t>
      </w:r>
    </w:p>
    <w:p w:rsidR="00F660EA" w:rsidRDefault="009A6C68" w:rsidP="009A6C68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Передача и использование Сторонами по настоящему Договору информации, составляющей коммерческую та</w:t>
      </w:r>
      <w:r>
        <w:rPr>
          <w:rFonts w:ascii="Tinos" w:eastAsia="Tinos" w:hAnsi="Tinos" w:cs="Tinos"/>
          <w:sz w:val="22"/>
          <w:szCs w:val="22"/>
        </w:rPr>
        <w:t>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F660EA" w:rsidRDefault="009A6C68" w:rsidP="009A6C68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Уступка права требования</w:t>
      </w:r>
      <w:r>
        <w:rPr>
          <w:rStyle w:val="af4"/>
          <w:rFonts w:ascii="Tinos" w:eastAsia="Tinos" w:hAnsi="Tinos" w:cs="Tinos"/>
          <w:b/>
        </w:rPr>
        <w:footnoteReference w:id="7"/>
      </w:r>
    </w:p>
    <w:p w:rsidR="00F660EA" w:rsidRDefault="009A6C68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11.1.</w:t>
      </w:r>
      <w:r>
        <w:rPr>
          <w:rFonts w:ascii="Tinos" w:eastAsia="Tinos" w:hAnsi="Tinos" w:cs="Tinos"/>
        </w:rPr>
        <w:tab/>
        <w:t>После выполнения обязательств по договору Поставщик вправе переуступить право тр</w:t>
      </w:r>
      <w:r>
        <w:rPr>
          <w:rFonts w:ascii="Tinos" w:eastAsia="Tinos" w:hAnsi="Tinos" w:cs="Tinos"/>
        </w:rPr>
        <w:t xml:space="preserve">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</w:t>
      </w:r>
      <w:r>
        <w:rPr>
          <w:rFonts w:ascii="Tinos" w:eastAsia="Tinos" w:hAnsi="Tinos" w:cs="Tinos"/>
        </w:rPr>
        <w:t>требования в течение 2 (двух) рабочих дней со дня осуществления уступки.</w:t>
      </w:r>
    </w:p>
    <w:p w:rsidR="00F660EA" w:rsidRDefault="009A6C68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11.2.</w:t>
      </w:r>
      <w:r>
        <w:rPr>
          <w:rFonts w:ascii="Tinos" w:eastAsia="Tinos" w:hAnsi="Tinos" w:cs="Tinos"/>
        </w:rPr>
        <w:tab/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</w:t>
      </w:r>
      <w:r>
        <w:rPr>
          <w:rFonts w:ascii="Tinos" w:eastAsia="Tinos" w:hAnsi="Tinos" w:cs="Tinos"/>
        </w:rPr>
        <w:t>нения Поставщиком регрессных требований Фактора (факторинг с правом регресса).</w:t>
      </w:r>
    </w:p>
    <w:p w:rsidR="00F660EA" w:rsidRDefault="009A6C68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11.3.</w:t>
      </w:r>
      <w:r>
        <w:rPr>
          <w:rFonts w:ascii="Tinos" w:eastAsia="Tinos" w:hAnsi="Tinos" w:cs="Tinos"/>
        </w:rPr>
        <w:tab/>
        <w:t>В случае переуступки Поставщиком права денежного требования по договору с Обществом (Покупателем) с нарушением условий, указанных в пункте 11.1 и/или 11.2, Поставщик уплач</w:t>
      </w:r>
      <w:r>
        <w:rPr>
          <w:rFonts w:ascii="Tinos" w:eastAsia="Tinos" w:hAnsi="Tinos" w:cs="Tinos"/>
        </w:rPr>
        <w:t>ивает Обществу (Покупателю) штраф за каждое нарушение в размере 1% от стоимости заключенного договора.</w:t>
      </w:r>
    </w:p>
    <w:p w:rsidR="00F660EA" w:rsidRDefault="009A6C68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eastAsia="Tinos" w:hAnsi="Tinos" w:cs="Tinos"/>
        </w:rPr>
      </w:pPr>
      <w:r>
        <w:rPr>
          <w:rFonts w:ascii="Tinos" w:eastAsia="Tinos" w:hAnsi="Tinos" w:cs="Tinos"/>
        </w:rPr>
        <w:t>11.4.</w:t>
      </w:r>
      <w:r>
        <w:rPr>
          <w:rFonts w:ascii="Tinos" w:eastAsia="Tinos" w:hAnsi="Tinos" w:cs="Tinos"/>
        </w:rPr>
        <w:tab/>
        <w:t>Куратор договора в течение 1 (одного) рабочего дня с даты получения в соответствии с п. 11.1 оригинала уведомления об уступке обеспечивает направле</w:t>
      </w:r>
      <w:r>
        <w:rPr>
          <w:rFonts w:ascii="Tinos" w:eastAsia="Tinos" w:hAnsi="Tinos" w:cs="Tinos"/>
        </w:rPr>
        <w:t xml:space="preserve">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nos" w:eastAsia="Tinos" w:hAnsi="Tinos" w:cs="Tinos"/>
          </w:rPr>
          <w:t>cfd@rosseti.ru</w:t>
        </w:r>
      </w:hyperlink>
      <w:r>
        <w:rPr>
          <w:rFonts w:ascii="Tinos" w:eastAsia="Tinos" w:hAnsi="Tinos" w:cs="Tinos"/>
        </w:rPr>
        <w:t>.</w:t>
      </w:r>
    </w:p>
    <w:p w:rsidR="00F660EA" w:rsidRDefault="00F660EA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F660EA" w:rsidRDefault="00F660EA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F660EA" w:rsidRDefault="00F660EA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F660EA" w:rsidRDefault="009A6C68" w:rsidP="009A6C68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Толкование договора</w:t>
      </w:r>
    </w:p>
    <w:p w:rsidR="00F660EA" w:rsidRDefault="009A6C68" w:rsidP="009A6C68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F660EA" w:rsidRDefault="009A6C68" w:rsidP="009A6C68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</w:t>
      </w:r>
      <w:r>
        <w:rPr>
          <w:rFonts w:ascii="Tinos" w:eastAsia="Tinos" w:hAnsi="Tinos" w:cs="Tinos"/>
          <w:sz w:val="22"/>
          <w:szCs w:val="22"/>
        </w:rPr>
        <w:t>овор в соответствии со ст. 431 ГК РФ подлежит толкованию с учетом буквального значения содержащихся в нем слов и выражений.</w:t>
      </w:r>
    </w:p>
    <w:p w:rsidR="00F660EA" w:rsidRDefault="009A6C68" w:rsidP="009A6C68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Особые условия</w:t>
      </w:r>
    </w:p>
    <w:p w:rsidR="00F660EA" w:rsidRDefault="009A6C68" w:rsidP="009A6C68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обязуется предоставлять Покупателю:</w:t>
      </w:r>
    </w:p>
    <w:p w:rsidR="00F660EA" w:rsidRDefault="009A6C68" w:rsidP="009A6C68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информацию о полной цепочке собственников, включая конечных бенефициаро</w:t>
      </w:r>
      <w:r>
        <w:rPr>
          <w:rFonts w:ascii="Tinos" w:eastAsia="Tinos" w:hAnsi="Tinos" w:cs="Tinos"/>
        </w:rPr>
        <w:t>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</w:t>
      </w:r>
      <w:r>
        <w:rPr>
          <w:rFonts w:ascii="Tinos" w:eastAsia="Tinos" w:hAnsi="Tinos" w:cs="Tinos"/>
        </w:rPr>
        <w:t xml:space="preserve">занной в 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>;</w:t>
      </w:r>
    </w:p>
    <w:p w:rsidR="00F660EA" w:rsidRDefault="009A6C68" w:rsidP="009A6C68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информацию о привлечении Пост</w:t>
      </w:r>
      <w:r>
        <w:rPr>
          <w:rFonts w:ascii="Tinos" w:eastAsia="Tinos" w:hAnsi="Tinos" w:cs="Tinos"/>
        </w:rPr>
        <w:t>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</w:t>
      </w:r>
      <w:r>
        <w:rPr>
          <w:rFonts w:ascii="Tinos" w:eastAsia="Tinos" w:hAnsi="Tinos" w:cs="Tinos"/>
        </w:rPr>
        <w:t xml:space="preserve">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>.</w:t>
      </w:r>
    </w:p>
    <w:p w:rsidR="00F660EA" w:rsidRDefault="009A6C68">
      <w:pPr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обязуется предоставлять Покупателю информацию об изменении состава (по сравнению с существовавшим на дату заключения настояще</w:t>
      </w:r>
      <w:r>
        <w:rPr>
          <w:rFonts w:ascii="Tinos" w:eastAsia="Tinos" w:hAnsi="Tinos" w:cs="Tinos"/>
        </w:rPr>
        <w:t>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</w:t>
      </w:r>
      <w:r>
        <w:rPr>
          <w:rFonts w:ascii="Tinos" w:eastAsia="Tinos" w:hAnsi="Tinos" w:cs="Tinos"/>
        </w:rPr>
        <w:t xml:space="preserve">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</w:t>
      </w:r>
      <w:r>
        <w:rPr>
          <w:rFonts w:ascii="Tinos" w:eastAsia="Tinos" w:hAnsi="Tinos" w:cs="Tinos"/>
        </w:rPr>
        <w:t xml:space="preserve">в Приложении № 2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. </w:t>
      </w:r>
    </w:p>
    <w:p w:rsidR="00F660EA" w:rsidRDefault="009A6C68">
      <w:pPr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</w:t>
      </w:r>
      <w:r>
        <w:rPr>
          <w:rFonts w:ascii="Tinos" w:eastAsia="Tinos" w:hAnsi="Tinos" w:cs="Tinos"/>
        </w:rPr>
        <w:t>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</w:t>
      </w:r>
      <w:r>
        <w:rPr>
          <w:rFonts w:ascii="Tinos" w:eastAsia="Tinos" w:hAnsi="Tinos" w:cs="Tinos"/>
        </w:rPr>
        <w:t>нных, по форме, указанной в Приложении № 3 к настоящему Договору.</w:t>
      </w:r>
    </w:p>
    <w:p w:rsidR="00F660EA" w:rsidRDefault="009A6C68" w:rsidP="009A6C68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невыполнения или ненадлежащего выполнения Поставщиком обязательств, предусмотренных п. 13.1. настоящего Договора, Покупатель вправе в одностороннем внесудебном порядке отказаться от</w:t>
      </w:r>
      <w:r>
        <w:rPr>
          <w:rFonts w:ascii="Tinos" w:eastAsia="Tinos" w:hAnsi="Tinos" w:cs="Tinos"/>
          <w:sz w:val="22"/>
          <w:szCs w:val="22"/>
        </w:rPr>
        <w:t xml:space="preserve"> исполнения настоящего Договора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rFonts w:ascii="Tinos" w:eastAsia="Tinos" w:hAnsi="Tinos" w:cs="Tinos"/>
          <w:sz w:val="22"/>
          <w:szCs w:val="22"/>
        </w:rPr>
        <w:t xml:space="preserve">.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F660EA" w:rsidRDefault="009A6C68" w:rsidP="009A6C68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гарантирует, что:</w:t>
      </w:r>
    </w:p>
    <w:p w:rsidR="00F660EA" w:rsidRDefault="009A6C68" w:rsidP="009A6C68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зарегистрирован в ЕГРЮЛ надлежащим образом;</w:t>
      </w:r>
    </w:p>
    <w:p w:rsidR="00F660EA" w:rsidRDefault="009A6C68" w:rsidP="009A6C68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F660EA" w:rsidRDefault="009A6C68" w:rsidP="009A6C68">
      <w:pPr>
        <w:pStyle w:val="afd"/>
        <w:widowControl w:val="0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обязательства по сделкам (операциям) по настоящему Договору будут </w:t>
      </w:r>
      <w:r>
        <w:rPr>
          <w:rFonts w:ascii="Tinos" w:eastAsia="Tinos" w:hAnsi="Tinos" w:cs="Tinos"/>
        </w:rPr>
        <w:t>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F660EA" w:rsidRDefault="009A6C68" w:rsidP="009A6C68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полномочиями, денежными, материальными и трудовыми ресурсами, необходимыми для исп</w:t>
      </w:r>
      <w:r>
        <w:rPr>
          <w:rFonts w:ascii="Tinos" w:eastAsia="Tinos" w:hAnsi="Tinos" w:cs="Tinos"/>
        </w:rPr>
        <w:t>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</w:t>
      </w:r>
      <w:r>
        <w:rPr>
          <w:rFonts w:ascii="Tinos" w:eastAsia="Tinos" w:hAnsi="Tinos" w:cs="Tinos"/>
        </w:rPr>
        <w:t>менты, подтверждающие наличие договорных отношений с указанными лицами и фактическое исполнение обязательств по данной сделке;</w:t>
      </w:r>
    </w:p>
    <w:p w:rsidR="00F660EA" w:rsidRDefault="009A6C68" w:rsidP="009A6C68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лицензиями, необходимыми для осуществления деятельности и исполнения обязательств по Договору, если осуществляемая по</w:t>
      </w:r>
      <w:r>
        <w:rPr>
          <w:rFonts w:ascii="Tinos" w:eastAsia="Tinos" w:hAnsi="Tinos" w:cs="Tinos"/>
        </w:rPr>
        <w:t xml:space="preserve"> Договору деятельность является лицензируемой;</w:t>
      </w:r>
    </w:p>
    <w:p w:rsidR="00F660EA" w:rsidRDefault="009A6C68" w:rsidP="009A6C68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F660EA" w:rsidRDefault="009A6C68" w:rsidP="009A6C68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бухгалтерский учет и составляет бухгалтерскую отчетность в соот</w:t>
      </w:r>
      <w:r>
        <w:rPr>
          <w:rFonts w:ascii="Tinos" w:eastAsia="Tinos" w:hAnsi="Tinos" w:cs="Tinos"/>
        </w:rPr>
        <w:t xml:space="preserve">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F660EA" w:rsidRDefault="009A6C68" w:rsidP="009A6C68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налоговый учет и составляет налоговую отчетность в соответствии с законодател</w:t>
      </w:r>
      <w:r>
        <w:rPr>
          <w:rFonts w:ascii="Tinos" w:eastAsia="Tinos" w:hAnsi="Tinos" w:cs="Tinos"/>
        </w:rPr>
        <w:t>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F660EA" w:rsidRDefault="009A6C68" w:rsidP="009A6C68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не допускает искажения сведений о фактах хозяй</w:t>
      </w:r>
      <w:r>
        <w:rPr>
          <w:rFonts w:ascii="Tinos" w:eastAsia="Tinos" w:hAnsi="Tinos" w:cs="Tinos"/>
        </w:rPr>
        <w:t>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</w:t>
      </w:r>
      <w:r>
        <w:rPr>
          <w:rFonts w:ascii="Tinos" w:eastAsia="Tinos" w:hAnsi="Tinos" w:cs="Tinos"/>
        </w:rPr>
        <w:t>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F660EA" w:rsidRDefault="009A6C68" w:rsidP="009A6C68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своевременно и в полном объеме уплачивает налоги, сборы и страховые взносы;</w:t>
      </w:r>
    </w:p>
    <w:p w:rsidR="00F660EA" w:rsidRDefault="009A6C68" w:rsidP="009A6C68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отражает в налоговой отчетности по НДС все суммы НД</w:t>
      </w:r>
      <w:r>
        <w:rPr>
          <w:rFonts w:ascii="Tinos" w:eastAsia="Tinos" w:hAnsi="Tinos" w:cs="Tinos"/>
        </w:rPr>
        <w:t>С, предъявленные Покупателю;</w:t>
      </w:r>
    </w:p>
    <w:p w:rsidR="00F660EA" w:rsidRDefault="009A6C68" w:rsidP="009A6C68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F660EA" w:rsidRDefault="009A6C68" w:rsidP="009A6C68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Поставщик нарушит гарантии (любую одну, несколько или все вместе), указанные в п. 13.3. настояще</w:t>
      </w:r>
      <w:r>
        <w:rPr>
          <w:rFonts w:ascii="Tinos" w:eastAsia="Tinos" w:hAnsi="Tinos" w:cs="Tinos"/>
          <w:sz w:val="22"/>
          <w:szCs w:val="22"/>
        </w:rPr>
        <w:t>го Договора, и это повлечет:</w:t>
      </w:r>
    </w:p>
    <w:p w:rsidR="00F660EA" w:rsidRDefault="009A6C68" w:rsidP="009A6C68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предъявление налоговыми органами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</w:t>
      </w:r>
      <w:r>
        <w:rPr>
          <w:rFonts w:ascii="Tinos" w:eastAsia="Tinos" w:hAnsi="Tinos" w:cs="Tinos"/>
        </w:rPr>
        <w:t>ычетов и(или)</w:t>
      </w:r>
    </w:p>
    <w:p w:rsidR="00F660EA" w:rsidRDefault="009A6C68" w:rsidP="009A6C68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предъявление третьими лицами, купившими у </w:t>
      </w:r>
      <w:r>
        <w:rPr>
          <w:rFonts w:ascii="Tinos" w:eastAsia="Tinos" w:hAnsi="Tinos" w:cs="Tinos"/>
          <w:spacing w:val="-2"/>
        </w:rPr>
        <w:t>Покупателя</w:t>
      </w:r>
      <w:r>
        <w:rPr>
          <w:rFonts w:ascii="Tinos" w:eastAsia="Tinos" w:hAnsi="Tinos" w:cs="Tinos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 возмещении убытков в виде начисленных по решению налогового органа налогов,</w:t>
      </w:r>
      <w:r>
        <w:rPr>
          <w:rFonts w:ascii="Tinos" w:eastAsia="Tinos" w:hAnsi="Tinos" w:cs="Tinos"/>
        </w:rPr>
        <w:t xml:space="preserve">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F660EA" w:rsidRDefault="009A6C68">
      <w:pPr>
        <w:widowControl w:val="0"/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то </w:t>
      </w:r>
      <w:r>
        <w:rPr>
          <w:rFonts w:ascii="Tinos" w:eastAsia="Tinos" w:hAnsi="Tinos" w:cs="Tinos"/>
          <w:spacing w:val="-2"/>
        </w:rPr>
        <w:t>Поставщик</w:t>
      </w:r>
      <w:r>
        <w:rPr>
          <w:rFonts w:ascii="Tinos" w:eastAsia="Tinos" w:hAnsi="Tinos" w:cs="Tinos"/>
        </w:rPr>
        <w:t xml:space="preserve"> обязуется возместить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убытки, который последний понес вследствие таких нарушений. </w:t>
      </w:r>
    </w:p>
    <w:p w:rsidR="00F660EA" w:rsidRDefault="009A6C68" w:rsidP="009A6C68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2"/>
          <w:sz w:val="22"/>
          <w:szCs w:val="22"/>
        </w:rPr>
        <w:t>Поставщик</w:t>
      </w:r>
      <w:r>
        <w:rPr>
          <w:rFonts w:ascii="Tinos" w:eastAsia="Tinos" w:hAnsi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eastAsia="Tinos" w:hAnsi="Tinos" w:cs="Tinos"/>
          <w:spacing w:val="-2"/>
          <w:sz w:val="22"/>
          <w:szCs w:val="22"/>
        </w:rPr>
        <w:t xml:space="preserve">Покупателю </w:t>
      </w:r>
      <w:r>
        <w:rPr>
          <w:rFonts w:ascii="Tinos" w:eastAsia="Tinos" w:hAnsi="Tinos" w:cs="Tinos"/>
          <w:sz w:val="22"/>
          <w:szCs w:val="22"/>
        </w:rPr>
        <w:t>все убытки последнего, возникшие в случаях, указанных в п. 1</w:t>
      </w:r>
      <w:r>
        <w:rPr>
          <w:rFonts w:ascii="Tinos" w:eastAsia="Tinos" w:hAnsi="Tinos" w:cs="Tinos"/>
          <w:sz w:val="22"/>
          <w:szCs w:val="22"/>
        </w:rPr>
        <w:t xml:space="preserve">3.3.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rFonts w:ascii="Tinos" w:eastAsia="Tinos" w:hAnsi="Tinos" w:cs="Tinos"/>
          <w:spacing w:val="-2"/>
          <w:sz w:val="22"/>
          <w:szCs w:val="22"/>
        </w:rPr>
        <w:t>Поставщик</w:t>
      </w:r>
      <w:r>
        <w:rPr>
          <w:rFonts w:ascii="Tinos" w:eastAsia="Tinos" w:hAnsi="Tinos" w:cs="Tinos"/>
          <w:spacing w:val="-2"/>
          <w:sz w:val="22"/>
          <w:szCs w:val="22"/>
        </w:rPr>
        <w:t>а</w:t>
      </w:r>
      <w:r>
        <w:rPr>
          <w:rFonts w:ascii="Tinos" w:eastAsia="Tinos" w:hAnsi="Tinos" w:cs="Tinos"/>
          <w:sz w:val="22"/>
          <w:szCs w:val="22"/>
        </w:rPr>
        <w:t xml:space="preserve"> возместить имущественные потери.</w:t>
      </w:r>
    </w:p>
    <w:p w:rsidR="00F660EA" w:rsidRDefault="009A6C68" w:rsidP="009A6C68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Заключительные положения</w:t>
      </w:r>
    </w:p>
    <w:p w:rsidR="00F660EA" w:rsidRDefault="009A6C68" w:rsidP="009A6C68">
      <w:pPr>
        <w:pStyle w:val="af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F660EA" w:rsidRDefault="009A6C68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Поставщика – _______, тел.: _______, </w:t>
      </w: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>: ______;</w:t>
      </w:r>
    </w:p>
    <w:p w:rsidR="00F660EA" w:rsidRDefault="009A6C68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со стороны Покупателя - Батурин Николай Владимиро</w:t>
      </w:r>
      <w:r>
        <w:rPr>
          <w:rFonts w:ascii="Tinos" w:eastAsia="Tinos" w:hAnsi="Tinos" w:cs="Tinos"/>
          <w:sz w:val="22"/>
          <w:szCs w:val="22"/>
        </w:rPr>
        <w:t xml:space="preserve">вич, тел.: +7 (39422) 9-86-54, </w:t>
      </w:r>
    </w:p>
    <w:p w:rsidR="00F660EA" w:rsidRDefault="009A6C68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 xml:space="preserve">e-mail: </w:t>
      </w:r>
      <w:hyperlink r:id="rId14" w:tooltip="mailto:BaturinNV@tv.rosseti-sib.ru" w:history="1">
        <w:r>
          <w:rPr>
            <w:rStyle w:val="af5"/>
            <w:rFonts w:ascii="Tinos" w:eastAsia="Tinos" w:hAnsi="Tinos" w:cs="Tinos"/>
            <w:sz w:val="22"/>
            <w:szCs w:val="22"/>
          </w:rPr>
          <w:t>BaturinNV@tv.rosseti-sib.ru</w:t>
        </w:r>
      </w:hyperlink>
      <w:r>
        <w:rPr>
          <w:rFonts w:ascii="Tinos" w:eastAsia="Tinos" w:hAnsi="Tinos" w:cs="Tinos"/>
          <w:sz w:val="22"/>
          <w:szCs w:val="22"/>
          <w:lang w:val="en-US"/>
        </w:rPr>
        <w:t xml:space="preserve">;  </w:t>
      </w:r>
    </w:p>
    <w:p w:rsidR="00F660EA" w:rsidRDefault="009A6C68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Кулар Аржаан Юрьевич: +7 (39422) 9-85-29, </w:t>
      </w:r>
    </w:p>
    <w:p w:rsidR="00F660EA" w:rsidRDefault="009A6C68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KularAY</w:t>
        </w:r>
        <w:r>
          <w:rPr>
            <w:rStyle w:val="af5"/>
            <w:rFonts w:ascii="Tinos" w:eastAsia="Tinos" w:hAnsi="Tinos" w:cs="Tinos"/>
            <w:sz w:val="22"/>
            <w:szCs w:val="22"/>
          </w:rPr>
          <w:t>@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tv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rosseti</w:t>
        </w:r>
        <w:r>
          <w:rPr>
            <w:rStyle w:val="af5"/>
            <w:rFonts w:ascii="Tinos" w:eastAsia="Tinos" w:hAnsi="Tinos" w:cs="Tinos"/>
            <w:sz w:val="22"/>
            <w:szCs w:val="22"/>
          </w:rPr>
          <w:t>-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sib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ru</w:t>
        </w:r>
      </w:hyperlink>
      <w:r>
        <w:rPr>
          <w:rFonts w:ascii="Tinos" w:eastAsia="Tinos" w:hAnsi="Tinos" w:cs="Tinos"/>
          <w:sz w:val="22"/>
          <w:szCs w:val="22"/>
        </w:rPr>
        <w:t>. Часы работы: Пн. – Пт. с 8:00-17:00.</w:t>
      </w:r>
    </w:p>
    <w:p w:rsidR="00F660EA" w:rsidRDefault="009A6C68" w:rsidP="009A6C68">
      <w:pPr>
        <w:numPr>
          <w:ilvl w:val="1"/>
          <w:numId w:val="6"/>
        </w:numPr>
        <w:tabs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</w:t>
      </w:r>
      <w:r>
        <w:rPr>
          <w:rFonts w:ascii="Tinos" w:eastAsia="Tinos" w:hAnsi="Tinos" w:cs="Tinos"/>
        </w:rPr>
        <w:t xml:space="preserve">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F660EA" w:rsidRDefault="009A6C68" w:rsidP="009A6C68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Настоящий Договор вступает в силу с момента его подписания Сторонами и действует до полного исполнения сторонами своих </w:t>
      </w:r>
      <w:r>
        <w:rPr>
          <w:rFonts w:ascii="Tinos" w:eastAsia="Tinos" w:hAnsi="Tinos" w:cs="Tinos"/>
          <w:sz w:val="22"/>
          <w:szCs w:val="22"/>
        </w:rPr>
        <w:t>обязательств.</w:t>
      </w:r>
    </w:p>
    <w:p w:rsidR="00F660EA" w:rsidRDefault="009A6C68" w:rsidP="009A6C68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</w:t>
      </w:r>
      <w:r>
        <w:rPr>
          <w:rFonts w:ascii="Tinos" w:eastAsia="Tinos" w:hAnsi="Tinos" w:cs="Tinos"/>
          <w:bCs/>
          <w:sz w:val="22"/>
          <w:szCs w:val="22"/>
        </w:rPr>
        <w:t>е) сторон по этому предмету, имевшие место до дня подписания Договора.</w:t>
      </w:r>
    </w:p>
    <w:p w:rsidR="00F660EA" w:rsidRDefault="009A6C68" w:rsidP="009A6C68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F660EA" w:rsidRDefault="009A6C68" w:rsidP="009A6C68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F660EA" w:rsidRDefault="009A6C68" w:rsidP="009A6C68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заключении, исполнении и расторжении настоящего Договора Стороны мог</w:t>
      </w:r>
      <w:r>
        <w:rPr>
          <w:rFonts w:ascii="Tinos" w:eastAsia="Tinos" w:hAnsi="Tinos" w:cs="Tinos"/>
          <w:sz w:val="22"/>
          <w:szCs w:val="22"/>
        </w:rPr>
        <w:t>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F660EA" w:rsidRDefault="009A6C68" w:rsidP="009A6C68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</w:t>
      </w:r>
      <w:r>
        <w:rPr>
          <w:rFonts w:ascii="Tinos" w:eastAsia="Tinos" w:hAnsi="Tinos" w:cs="Tinos"/>
          <w:spacing w:val="-4"/>
          <w:sz w:val="22"/>
          <w:szCs w:val="22"/>
        </w:rPr>
        <w:t>ием, телекса, телеграммы,</w:t>
      </w:r>
      <w:r>
        <w:rPr>
          <w:rFonts w:ascii="Tinos" w:eastAsia="Tinos" w:hAnsi="Tinos" w:cs="Tinos"/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</w:t>
      </w:r>
      <w:r>
        <w:rPr>
          <w:rFonts w:ascii="Tinos" w:eastAsia="Tinos" w:hAnsi="Tinos" w:cs="Tinos"/>
          <w:sz w:val="22"/>
          <w:szCs w:val="22"/>
        </w:rPr>
        <w:t>чен Стороной по договору.</w:t>
      </w:r>
    </w:p>
    <w:p w:rsidR="00F660EA" w:rsidRDefault="009A6C68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, </w:t>
      </w:r>
      <w:hyperlink r:id="rId17" w:tooltip="mailto:BaturinNV@tv.rosseti-sib.ru" w:history="1">
        <w:r>
          <w:rPr>
            <w:rStyle w:val="af5"/>
            <w:rFonts w:ascii="Tinos" w:eastAsia="Tinos" w:hAnsi="Tinos" w:cs="Tinos"/>
          </w:rPr>
          <w:t>BaturinNV@tv.rosseti-sib.ru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KularAY@tv.rosseti-sib.ru</w:t>
      </w:r>
      <w:r>
        <w:rPr>
          <w:rFonts w:ascii="Tinos" w:eastAsia="Tinos" w:hAnsi="Tinos" w:cs="Tinos"/>
        </w:rPr>
        <w:t xml:space="preserve"> на адрес электронной почты Поставщика: ____</w:t>
      </w:r>
      <w:r>
        <w:rPr>
          <w:rFonts w:ascii="Tinos" w:eastAsia="Tinos" w:hAnsi="Tinos" w:cs="Tinos"/>
        </w:rPr>
        <w:t>___ .</w:t>
      </w:r>
    </w:p>
    <w:p w:rsidR="00F660EA" w:rsidRDefault="009A6C68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8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, </w:t>
      </w:r>
      <w:hyperlink r:id="rId19" w:tooltip="mailto:BaturinNV@tv.rosseti-sib.ru" w:history="1">
        <w:r>
          <w:rPr>
            <w:rStyle w:val="af5"/>
            <w:rFonts w:ascii="Tinos" w:eastAsia="Tinos" w:hAnsi="Tinos" w:cs="Tinos"/>
          </w:rPr>
          <w:t>BaturinNV@tv.rosseti-sib.ru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KularAY@tv.rosseti-sib.ru</w:t>
      </w:r>
      <w:r>
        <w:rPr>
          <w:rFonts w:ascii="Tinos" w:eastAsia="Tinos" w:hAnsi="Tinos" w:cs="Tinos"/>
        </w:rPr>
        <w:t>.</w:t>
      </w:r>
    </w:p>
    <w:p w:rsidR="00F660EA" w:rsidRDefault="009A6C68">
      <w:pPr>
        <w:pStyle w:val="af2"/>
        <w:widowControl w:val="0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Каждая Сторона</w:t>
      </w:r>
      <w:r>
        <w:rPr>
          <w:rFonts w:ascii="Tinos" w:eastAsia="Tinos" w:hAnsi="Tinos" w:cs="Tinos"/>
          <w:sz w:val="22"/>
          <w:szCs w:val="22"/>
        </w:rPr>
        <w:t xml:space="preserve">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F660EA" w:rsidRDefault="009A6C68" w:rsidP="009A6C68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</w:t>
      </w:r>
      <w:r>
        <w:rPr>
          <w:rFonts w:ascii="Tinos" w:eastAsia="Tinos" w:hAnsi="Tinos" w:cs="Tinos"/>
          <w:sz w:val="22"/>
          <w:szCs w:val="22"/>
        </w:rPr>
        <w:t>рации.</w:t>
      </w:r>
    </w:p>
    <w:p w:rsidR="00F660EA" w:rsidRDefault="009A6C68" w:rsidP="009A6C68">
      <w:pPr>
        <w:pStyle w:val="af2"/>
        <w:widowControl w:val="0"/>
        <w:numPr>
          <w:ilvl w:val="1"/>
          <w:numId w:val="6"/>
        </w:numPr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указанные в настоящем Договоре приложения являются его неотъемлемой частью.</w:t>
      </w:r>
    </w:p>
    <w:p w:rsidR="00F660EA" w:rsidRDefault="009A6C68" w:rsidP="009A6C68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F660EA" w:rsidRDefault="009A6C68" w:rsidP="009A6C68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прекращения деятельности АО «Россети</w:t>
      </w:r>
      <w:r>
        <w:rPr>
          <w:rFonts w:ascii="Tinos" w:eastAsia="Tinos" w:hAnsi="Tinos" w:cs="Tinos"/>
          <w:sz w:val="22"/>
          <w:szCs w:val="22"/>
        </w:rPr>
        <w:t xml:space="preserve">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F660EA" w:rsidRDefault="009A6C68" w:rsidP="009A6C68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Приложения к Д</w:t>
      </w:r>
      <w:r>
        <w:rPr>
          <w:rFonts w:ascii="Tinos" w:eastAsia="Tinos" w:hAnsi="Tinos" w:cs="Tinos"/>
          <w:b/>
        </w:rPr>
        <w:t>оговору</w:t>
      </w:r>
    </w:p>
    <w:p w:rsidR="00F660EA" w:rsidRDefault="009A6C68" w:rsidP="009A6C6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1. Спецификация.</w:t>
      </w:r>
    </w:p>
    <w:p w:rsidR="00F660EA" w:rsidRDefault="009A6C68" w:rsidP="009A6C6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Приложение № 2. Информация о собственниках контрагента (включая конечных бенефициаров).</w:t>
      </w:r>
    </w:p>
    <w:p w:rsidR="00F660EA" w:rsidRDefault="009A6C68" w:rsidP="009A6C6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3. Согласие на обработку персональных данных (форма).</w:t>
      </w:r>
    </w:p>
    <w:p w:rsidR="00F660EA" w:rsidRDefault="009A6C68" w:rsidP="009A6C6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Приложение № 4. </w:t>
      </w:r>
      <w:r>
        <w:rPr>
          <w:rFonts w:ascii="Tinos" w:eastAsia="Tinos" w:hAnsi="Tinos" w:cs="Tinos"/>
        </w:rPr>
        <w:t>Условия предоставления обеспечения исполнения обязательств при аномально низкой цене.</w:t>
      </w:r>
    </w:p>
    <w:p w:rsidR="00F660EA" w:rsidRDefault="009A6C68">
      <w:pPr>
        <w:widowControl w:val="0"/>
        <w:suppressLineNumbers/>
        <w:tabs>
          <w:tab w:val="left" w:pos="567"/>
        </w:tabs>
        <w:spacing w:after="0" w:line="17" w:lineRule="atLeast"/>
        <w:ind w:right="38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16.  Юридические адреса и реквизиты сторон</w:t>
      </w:r>
    </w:p>
    <w:tbl>
      <w:tblPr>
        <w:tblW w:w="10205" w:type="dxa"/>
        <w:tblLayout w:type="fixed"/>
        <w:tblLook w:val="04A0" w:firstRow="1" w:lastRow="0" w:firstColumn="1" w:lastColumn="0" w:noHBand="0" w:noVBand="1"/>
      </w:tblPr>
      <w:tblGrid>
        <w:gridCol w:w="5102"/>
        <w:gridCol w:w="5103"/>
      </w:tblGrid>
      <w:tr w:rsidR="00F660EA">
        <w:trPr>
          <w:trHeight w:val="411"/>
        </w:trPr>
        <w:tc>
          <w:tcPr>
            <w:tcW w:w="5102" w:type="dxa"/>
          </w:tcPr>
          <w:p w:rsidR="00F660EA" w:rsidRDefault="00F660E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F660EA" w:rsidRDefault="009A6C6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F660EA" w:rsidRDefault="009A6C6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АО «Россети Сибирь Тываэнерго»</w:t>
            </w:r>
          </w:p>
          <w:p w:rsidR="00F660EA" w:rsidRDefault="009A6C68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Адрес юридический: 667001, Республика </w:t>
            </w:r>
          </w:p>
          <w:p w:rsidR="00F660EA" w:rsidRDefault="009A6C68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Тыва, г. Кызыл, ул. Рабочая, 4 </w:t>
            </w:r>
          </w:p>
          <w:p w:rsidR="00F660EA" w:rsidRDefault="009A6C68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Адрес почтов</w:t>
            </w:r>
            <w:r>
              <w:rPr>
                <w:rFonts w:ascii="Tinos" w:eastAsia="Tinos" w:hAnsi="Tinos" w:cs="Tinos"/>
                <w:sz w:val="22"/>
                <w:szCs w:val="22"/>
              </w:rPr>
              <w:t>ый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eastAsia="Tinos" w:hAnsi="Tinos" w:cs="Tinos"/>
                <w:sz w:val="22"/>
                <w:szCs w:val="22"/>
              </w:rPr>
              <w:t xml:space="preserve">667001, Республика Тыва, </w:t>
            </w:r>
          </w:p>
          <w:p w:rsidR="00F660EA" w:rsidRDefault="009A6C68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г. Кызыл, ул. Рабочая, 4 </w:t>
            </w:r>
          </w:p>
          <w:p w:rsidR="00F660EA" w:rsidRDefault="009A6C68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1701029232 /170101001</w:t>
            </w:r>
          </w:p>
          <w:p w:rsidR="00F660EA" w:rsidRDefault="009A6C68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Р/с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40702810865000001852</w:t>
            </w:r>
          </w:p>
          <w:p w:rsidR="00F660EA" w:rsidRDefault="009A6C68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в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F660EA" w:rsidRDefault="009A6C68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ПАО СБЕРБАНК г. КРАСНОЯРСК</w:t>
            </w:r>
          </w:p>
          <w:p w:rsidR="00F660EA" w:rsidRDefault="009A6C68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К/с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30101810800000000627</w:t>
            </w:r>
          </w:p>
          <w:p w:rsidR="00F660EA" w:rsidRDefault="009A6C68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БИК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040407627</w:t>
            </w:r>
          </w:p>
          <w:p w:rsidR="00F660EA" w:rsidRDefault="009A6C6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ОГРН 1021700509566</w:t>
            </w:r>
          </w:p>
          <w:p w:rsidR="00F660EA" w:rsidRDefault="00F660E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F660EA" w:rsidRDefault="009A6C6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_____________________/</w:t>
            </w:r>
            <w:r>
              <w:rPr>
                <w:rFonts w:ascii="Tinos" w:eastAsia="Tinos" w:hAnsi="Tinos" w:cs="Tinos"/>
              </w:rPr>
              <w:t xml:space="preserve"> А.В. Лукин /</w:t>
            </w:r>
          </w:p>
        </w:tc>
        <w:tc>
          <w:tcPr>
            <w:tcW w:w="5102" w:type="dxa"/>
          </w:tcPr>
          <w:p w:rsidR="00F660EA" w:rsidRDefault="00F660E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F660EA" w:rsidRDefault="009A6C6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F660EA" w:rsidRDefault="00F660EA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F660EA" w:rsidRDefault="009A6C68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Адрес юридический:</w:t>
            </w:r>
          </w:p>
          <w:p w:rsidR="00F660EA" w:rsidRDefault="009A6C68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Адрес почтовый: </w:t>
            </w:r>
          </w:p>
          <w:p w:rsidR="00F660EA" w:rsidRDefault="009A6C68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ИНН/КПП</w:t>
            </w:r>
          </w:p>
          <w:p w:rsidR="00F660EA" w:rsidRDefault="009A6C68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Р/с </w:t>
            </w:r>
          </w:p>
          <w:p w:rsidR="00F660EA" w:rsidRDefault="009A6C68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К/с</w:t>
            </w:r>
          </w:p>
          <w:p w:rsidR="00F660EA" w:rsidRDefault="009A6C68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БИК</w:t>
            </w:r>
          </w:p>
          <w:p w:rsidR="00F660EA" w:rsidRDefault="009A6C68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ОГРН</w:t>
            </w:r>
          </w:p>
          <w:p w:rsidR="00F660EA" w:rsidRDefault="009A6C6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</w:rPr>
              <w:t>ОКПО</w:t>
            </w:r>
          </w:p>
          <w:p w:rsidR="00F660EA" w:rsidRDefault="00F660E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F660EA" w:rsidRDefault="00F660E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F660EA" w:rsidRDefault="00F660E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F660EA" w:rsidRDefault="00F660E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F660EA" w:rsidRDefault="009A6C6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Cs/>
              </w:rPr>
              <w:t>_____________________/  /</w:t>
            </w:r>
          </w:p>
        </w:tc>
      </w:tr>
      <w:tr w:rsidR="00F660EA">
        <w:trPr>
          <w:trHeight w:val="202"/>
        </w:trPr>
        <w:tc>
          <w:tcPr>
            <w:tcW w:w="5102" w:type="dxa"/>
          </w:tcPr>
          <w:p w:rsidR="00F660EA" w:rsidRDefault="009A6C6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  <w:tc>
          <w:tcPr>
            <w:tcW w:w="5102" w:type="dxa"/>
          </w:tcPr>
          <w:p w:rsidR="00F660EA" w:rsidRDefault="009A6C6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</w:tr>
      <w:tr w:rsidR="00F660EA">
        <w:trPr>
          <w:trHeight w:val="679"/>
        </w:trPr>
        <w:tc>
          <w:tcPr>
            <w:tcW w:w="5102" w:type="dxa"/>
          </w:tcPr>
          <w:p w:rsidR="00F660EA" w:rsidRDefault="00F660E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F660EA" w:rsidRDefault="009A6C6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</w:tc>
        <w:tc>
          <w:tcPr>
            <w:tcW w:w="5102" w:type="dxa"/>
          </w:tcPr>
          <w:p w:rsidR="00F660EA" w:rsidRDefault="00F660E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F660EA" w:rsidRDefault="009A6C6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  <w:p w:rsidR="00F660EA" w:rsidRDefault="00F660E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</w:tc>
      </w:tr>
    </w:tbl>
    <w:p w:rsidR="00F660EA" w:rsidRDefault="00F660EA">
      <w:pPr>
        <w:pStyle w:val="2"/>
        <w:keepNext w:val="0"/>
        <w:numPr>
          <w:ilvl w:val="0"/>
          <w:numId w:val="0"/>
        </w:numPr>
        <w:spacing w:before="0" w:after="0" w:line="17" w:lineRule="atLeast"/>
        <w:rPr>
          <w:rFonts w:ascii="Tinos" w:hAnsi="Tinos" w:cs="Tinos"/>
          <w:b w:val="0"/>
          <w:caps w:val="0"/>
          <w:sz w:val="22"/>
          <w:szCs w:val="22"/>
        </w:rPr>
        <w:sectPr w:rsidR="00F660EA">
          <w:footerReference w:type="default" r:id="rId20"/>
          <w:pgSz w:w="11906" w:h="16838"/>
          <w:pgMar w:top="709" w:right="851" w:bottom="567" w:left="851" w:header="709" w:footer="709" w:gutter="0"/>
          <w:cols w:space="708"/>
          <w:docGrid w:linePitch="360"/>
        </w:sectPr>
      </w:pPr>
    </w:p>
    <w:p w:rsidR="00F660EA" w:rsidRDefault="00F660EA">
      <w:pPr>
        <w:spacing w:after="0" w:line="17" w:lineRule="atLeast"/>
        <w:rPr>
          <w:rFonts w:ascii="Tinos" w:hAnsi="Tinos" w:cs="Tinos"/>
          <w:b/>
        </w:rPr>
      </w:pPr>
    </w:p>
    <w:p w:rsidR="00F660EA" w:rsidRDefault="009A6C68">
      <w:pPr>
        <w:spacing w:after="0" w:line="17" w:lineRule="atLeast"/>
        <w:ind w:left="6237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          </w:t>
      </w:r>
    </w:p>
    <w:p w:rsidR="00F660EA" w:rsidRDefault="009A6C68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>Приложение № 1</w:t>
      </w:r>
    </w:p>
    <w:p w:rsidR="00F660EA" w:rsidRDefault="009A6C68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к Договору №________________</w:t>
      </w:r>
    </w:p>
    <w:p w:rsidR="00F660EA" w:rsidRDefault="009A6C68">
      <w:pPr>
        <w:pStyle w:val="2"/>
        <w:keepNext w:val="0"/>
        <w:numPr>
          <w:ilvl w:val="0"/>
          <w:numId w:val="0"/>
        </w:numPr>
        <w:spacing w:before="0" w:after="0" w:line="17" w:lineRule="atLeast"/>
        <w:jc w:val="right"/>
        <w:rPr>
          <w:rFonts w:ascii="Tinos" w:hAnsi="Tinos" w:cs="Tinos"/>
          <w:b w:val="0"/>
          <w:sz w:val="20"/>
          <w:szCs w:val="20"/>
        </w:rPr>
      </w:pPr>
      <w:r>
        <w:rPr>
          <w:rFonts w:ascii="Tinos" w:eastAsia="Tinos" w:hAnsi="Tinos" w:cs="Tinos"/>
          <w:b w:val="0"/>
          <w:caps w:val="0"/>
          <w:sz w:val="20"/>
          <w:szCs w:val="20"/>
        </w:rPr>
        <w:t xml:space="preserve">                  от "____" __________ 20___г</w:t>
      </w:r>
    </w:p>
    <w:p w:rsidR="00F660EA" w:rsidRDefault="00F660EA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  <w:sz w:val="20"/>
          <w:szCs w:val="20"/>
        </w:rPr>
      </w:pPr>
    </w:p>
    <w:p w:rsidR="00F660EA" w:rsidRDefault="00F660EA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  <w:sz w:val="20"/>
          <w:szCs w:val="20"/>
        </w:rPr>
      </w:pPr>
    </w:p>
    <w:p w:rsidR="00F660EA" w:rsidRDefault="009A6C68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СПЕЦИФИКАЦИЯ №______от _______20__г.</w:t>
      </w:r>
    </w:p>
    <w:p w:rsidR="00F660EA" w:rsidRDefault="009A6C68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к Договору поставки № _____________от_______20__г.</w:t>
      </w:r>
    </w:p>
    <w:tbl>
      <w:tblPr>
        <w:tblpPr w:leftFromText="180" w:rightFromText="180" w:vertAnchor="page" w:horzAnchor="page" w:tblpX="1134" w:tblpY="3116"/>
        <w:tblW w:w="9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5"/>
        <w:gridCol w:w="1701"/>
        <w:gridCol w:w="1417"/>
        <w:gridCol w:w="1133"/>
        <w:gridCol w:w="709"/>
        <w:gridCol w:w="851"/>
        <w:gridCol w:w="1134"/>
        <w:gridCol w:w="1134"/>
      </w:tblGrid>
      <w:tr w:rsidR="00F660EA">
        <w:tc>
          <w:tcPr>
            <w:tcW w:w="567" w:type="dxa"/>
            <w:vAlign w:val="center"/>
          </w:tcPr>
          <w:p w:rsidR="00F660EA" w:rsidRDefault="009A6C6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275" w:type="dxa"/>
            <w:vAlign w:val="center"/>
          </w:tcPr>
          <w:p w:rsidR="00F660EA" w:rsidRDefault="009A6C6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1701" w:type="dxa"/>
            <w:vAlign w:val="center"/>
          </w:tcPr>
          <w:p w:rsidR="00F660EA" w:rsidRDefault="009A6C6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Наименование, характеристика (комплектация) ТМЦ и оборудования</w:t>
            </w:r>
          </w:p>
        </w:tc>
        <w:tc>
          <w:tcPr>
            <w:tcW w:w="1417" w:type="dxa"/>
            <w:vAlign w:val="center"/>
          </w:tcPr>
          <w:p w:rsidR="00F660EA" w:rsidRDefault="00F660EA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</w:p>
          <w:p w:rsidR="00F660EA" w:rsidRDefault="009A6C68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1133" w:type="dxa"/>
            <w:vAlign w:val="center"/>
          </w:tcPr>
          <w:p w:rsidR="00F660EA" w:rsidRDefault="009A6C6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Номер реестровой записи товара (указ</w:t>
            </w:r>
            <w:bookmarkStart w:id="1" w:name="undefined"/>
            <w:bookmarkEnd w:id="1"/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ывается при его наличии)</w:t>
            </w:r>
          </w:p>
        </w:tc>
        <w:tc>
          <w:tcPr>
            <w:tcW w:w="709" w:type="dxa"/>
            <w:vAlign w:val="center"/>
          </w:tcPr>
          <w:p w:rsidR="00F660EA" w:rsidRDefault="009A6C6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Ед.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851" w:type="dxa"/>
            <w:vAlign w:val="center"/>
          </w:tcPr>
          <w:p w:rsidR="00F660EA" w:rsidRDefault="009A6C6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34" w:type="dxa"/>
            <w:vAlign w:val="center"/>
          </w:tcPr>
          <w:p w:rsidR="00F660EA" w:rsidRDefault="009A6C6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Цена,</w:t>
            </w:r>
          </w:p>
          <w:p w:rsidR="00F660EA" w:rsidRDefault="009A6C6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:rsidR="00F660EA" w:rsidRDefault="009A6C6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Сумма,</w:t>
            </w:r>
          </w:p>
          <w:p w:rsidR="00F660EA" w:rsidRDefault="009A6C6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F660EA">
        <w:trPr>
          <w:trHeight w:val="530"/>
        </w:trPr>
        <w:tc>
          <w:tcPr>
            <w:tcW w:w="567" w:type="dxa"/>
            <w:vMerge w:val="restart"/>
            <w:vAlign w:val="center"/>
          </w:tcPr>
          <w:p w:rsidR="00F660EA" w:rsidRDefault="009A6C6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660EA" w:rsidRDefault="009A6C68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2161910002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660EA" w:rsidRDefault="009A6C68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Силикагель индикаторный ГОСТ 8984-75</w:t>
            </w:r>
          </w:p>
        </w:tc>
        <w:tc>
          <w:tcPr>
            <w:tcW w:w="1417" w:type="dxa"/>
            <w:vMerge w:val="restart"/>
            <w:vAlign w:val="center"/>
          </w:tcPr>
          <w:p w:rsidR="00F660EA" w:rsidRDefault="00F660E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3" w:type="dxa"/>
            <w:vMerge w:val="restart"/>
            <w:vAlign w:val="center"/>
          </w:tcPr>
          <w:p w:rsidR="00F660EA" w:rsidRDefault="00F660E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660EA" w:rsidRDefault="009A6C68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660EA" w:rsidRDefault="009A6C68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134" w:type="dxa"/>
            <w:vMerge w:val="restart"/>
            <w:vAlign w:val="center"/>
          </w:tcPr>
          <w:p w:rsidR="00F660EA" w:rsidRDefault="00F660E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660EA" w:rsidRDefault="00F660E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F660EA">
        <w:trPr>
          <w:trHeight w:val="530"/>
        </w:trPr>
        <w:tc>
          <w:tcPr>
            <w:tcW w:w="567" w:type="dxa"/>
            <w:vMerge w:val="restart"/>
            <w:vAlign w:val="center"/>
          </w:tcPr>
          <w:p w:rsidR="00F660EA" w:rsidRDefault="009A6C6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660EA" w:rsidRDefault="009A6C68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2161110004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660EA" w:rsidRDefault="009A6C68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Силикагель КСМГ высший сорт ГОСТ 3956-76</w:t>
            </w:r>
          </w:p>
        </w:tc>
        <w:tc>
          <w:tcPr>
            <w:tcW w:w="1417" w:type="dxa"/>
            <w:vMerge w:val="restart"/>
            <w:vAlign w:val="center"/>
          </w:tcPr>
          <w:p w:rsidR="00F660EA" w:rsidRDefault="00F660E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3" w:type="dxa"/>
            <w:vMerge w:val="restart"/>
            <w:vAlign w:val="center"/>
          </w:tcPr>
          <w:p w:rsidR="00F660EA" w:rsidRDefault="00F660E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660EA" w:rsidRDefault="009A6C68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660EA" w:rsidRDefault="009A6C68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2847</w:t>
            </w:r>
          </w:p>
        </w:tc>
        <w:tc>
          <w:tcPr>
            <w:tcW w:w="1134" w:type="dxa"/>
            <w:vMerge w:val="restart"/>
            <w:vAlign w:val="center"/>
          </w:tcPr>
          <w:p w:rsidR="00F660EA" w:rsidRDefault="00F660E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660EA" w:rsidRDefault="00F660E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F660EA">
        <w:trPr>
          <w:trHeight w:val="530"/>
        </w:trPr>
        <w:tc>
          <w:tcPr>
            <w:tcW w:w="567" w:type="dxa"/>
            <w:vMerge w:val="restart"/>
            <w:vAlign w:val="center"/>
          </w:tcPr>
          <w:p w:rsidR="00F660EA" w:rsidRDefault="009A6C6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660EA" w:rsidRDefault="009A6C68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2421410002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660EA" w:rsidRDefault="009A6C68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Спирт изопропиловый абсолютированный</w:t>
            </w:r>
          </w:p>
        </w:tc>
        <w:tc>
          <w:tcPr>
            <w:tcW w:w="1417" w:type="dxa"/>
            <w:vMerge w:val="restart"/>
            <w:vAlign w:val="center"/>
          </w:tcPr>
          <w:p w:rsidR="00F660EA" w:rsidRDefault="00F660E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3" w:type="dxa"/>
            <w:vMerge w:val="restart"/>
            <w:vAlign w:val="center"/>
          </w:tcPr>
          <w:p w:rsidR="00F660EA" w:rsidRDefault="00F660E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660EA" w:rsidRDefault="009A6C68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л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660EA" w:rsidRDefault="009A6C68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134" w:type="dxa"/>
            <w:vMerge w:val="restart"/>
            <w:vAlign w:val="center"/>
          </w:tcPr>
          <w:p w:rsidR="00F660EA" w:rsidRDefault="00F660E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660EA" w:rsidRDefault="00F660E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F660EA">
        <w:trPr>
          <w:trHeight w:val="268"/>
        </w:trPr>
        <w:tc>
          <w:tcPr>
            <w:tcW w:w="8787" w:type="dxa"/>
            <w:gridSpan w:val="8"/>
            <w:vAlign w:val="center"/>
          </w:tcPr>
          <w:p w:rsidR="00F660EA" w:rsidRDefault="009A6C68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:rsidR="00F660EA" w:rsidRDefault="00F660EA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</w:p>
        </w:tc>
      </w:tr>
      <w:tr w:rsidR="00F660EA">
        <w:trPr>
          <w:trHeight w:val="273"/>
        </w:trPr>
        <w:tc>
          <w:tcPr>
            <w:tcW w:w="8787" w:type="dxa"/>
            <w:gridSpan w:val="8"/>
            <w:vAlign w:val="center"/>
          </w:tcPr>
          <w:p w:rsidR="00F660EA" w:rsidRDefault="009A6C68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:rsidR="00F660EA" w:rsidRDefault="00F660E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F660EA">
        <w:trPr>
          <w:trHeight w:val="276"/>
        </w:trPr>
        <w:tc>
          <w:tcPr>
            <w:tcW w:w="8787" w:type="dxa"/>
            <w:gridSpan w:val="8"/>
            <w:vAlign w:val="center"/>
          </w:tcPr>
          <w:p w:rsidR="00F660EA" w:rsidRDefault="009A6C68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:rsidR="00F660EA" w:rsidRDefault="00F660E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F660EA" w:rsidRDefault="00F660EA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b/>
          <w:bCs/>
          <w:i/>
          <w:sz w:val="20"/>
          <w:szCs w:val="20"/>
        </w:rPr>
      </w:pPr>
    </w:p>
    <w:p w:rsidR="00F660EA" w:rsidRDefault="009A6C68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</w:t>
      </w:r>
    </w:p>
    <w:p w:rsidR="00F660EA" w:rsidRDefault="009A6C68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0"/>
          <w:szCs w:val="20"/>
        </w:rPr>
        <w:t xml:space="preserve">  </w:t>
      </w:r>
      <w:r>
        <w:rPr>
          <w:rFonts w:ascii="Tinos" w:eastAsia="Tinos" w:hAnsi="Tinos" w:cs="Tinos"/>
          <w:sz w:val="22"/>
          <w:szCs w:val="22"/>
        </w:rPr>
        <w:t>Срок поставки: в период с 01.12.2025 г. по 30.12.2025 г.</w:t>
      </w:r>
    </w:p>
    <w:p w:rsidR="00F660EA" w:rsidRDefault="009A6C68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Способ поставки товара - транспортом Поставщика: </w:t>
      </w:r>
      <w:r>
        <w:rPr>
          <w:rFonts w:ascii="Tinos" w:eastAsia="Tinos" w:hAnsi="Tinos" w:cs="Tinos"/>
        </w:rPr>
        <w:t>Центральный склад, г. Кызыл, ул. Колхозная 2Б</w:t>
      </w:r>
      <w:r>
        <w:rPr>
          <w:rFonts w:ascii="Tinos" w:eastAsia="Tinos" w:hAnsi="Tinos" w:cs="Tinos"/>
          <w:i/>
          <w:iCs/>
        </w:rPr>
        <w:t>.</w:t>
      </w:r>
    </w:p>
    <w:p w:rsidR="00F660EA" w:rsidRDefault="009A6C68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Транспортные расходы учтены в стоимости товара. Стоимость тары учтена в стоимости товара.</w:t>
      </w:r>
    </w:p>
    <w:p w:rsidR="00F660EA" w:rsidRDefault="009A6C68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F660EA" w:rsidRDefault="009A6C68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F660EA" w:rsidRDefault="009A6C68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ПОКУПАТЕЛЬ                </w:t>
      </w:r>
      <w:r>
        <w:rPr>
          <w:rFonts w:ascii="Tinos" w:eastAsia="Tinos" w:hAnsi="Tinos" w:cs="Tinos"/>
          <w:bCs/>
        </w:rPr>
        <w:tab/>
        <w:t xml:space="preserve">                                      ПОСТАВЩИК</w:t>
      </w:r>
    </w:p>
    <w:p w:rsidR="00F660EA" w:rsidRDefault="00F660EA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F660EA" w:rsidRDefault="00F660EA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F660EA" w:rsidRDefault="009A6C68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 _____________________/</w:t>
      </w:r>
      <w:r>
        <w:rPr>
          <w:rFonts w:ascii="Tinos" w:eastAsia="Tinos" w:hAnsi="Tinos" w:cs="Tinos"/>
        </w:rPr>
        <w:t xml:space="preserve"> А.В</w:t>
      </w:r>
      <w:r>
        <w:rPr>
          <w:rFonts w:ascii="Tinos" w:eastAsia="Tinos" w:hAnsi="Tinos" w:cs="Tinos"/>
        </w:rPr>
        <w:t>. Лукин</w:t>
      </w:r>
      <w:r>
        <w:rPr>
          <w:rFonts w:ascii="Tinos" w:eastAsia="Tinos" w:hAnsi="Tinos" w:cs="Tinos"/>
          <w:bCs/>
        </w:rPr>
        <w:t xml:space="preserve"> /                       _____________________/ /</w:t>
      </w:r>
      <w:r>
        <w:rPr>
          <w:rFonts w:ascii="Tinos" w:eastAsia="Tinos" w:hAnsi="Tinos" w:cs="Tinos"/>
        </w:rPr>
        <w:t xml:space="preserve">  </w:t>
      </w:r>
    </w:p>
    <w:p w:rsidR="00F660EA" w:rsidRDefault="009A6C68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М.П.                                                                                М.П.   </w:t>
      </w:r>
    </w:p>
    <w:p w:rsidR="00F660EA" w:rsidRDefault="009A6C68">
      <w:pPr>
        <w:spacing w:after="0" w:line="17" w:lineRule="atLeast"/>
        <w:ind w:left="6237"/>
        <w:rPr>
          <w:rFonts w:ascii="Tinos" w:hAnsi="Tinos" w:cs="Tinos"/>
        </w:rPr>
      </w:pPr>
      <w:r>
        <w:rPr>
          <w:rFonts w:ascii="Tinos" w:eastAsia="Tinos" w:hAnsi="Tinos" w:cs="Tinos"/>
        </w:rPr>
        <w:br w:type="page" w:clear="all"/>
      </w:r>
      <w:r>
        <w:rPr>
          <w:rFonts w:ascii="Tinos" w:eastAsia="Tinos" w:hAnsi="Tinos" w:cs="Tinos"/>
        </w:rPr>
        <w:t xml:space="preserve">           </w:t>
      </w:r>
    </w:p>
    <w:p w:rsidR="00F660EA" w:rsidRDefault="009A6C68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</w:rPr>
        <w:t xml:space="preserve">          </w:t>
      </w:r>
      <w:r>
        <w:rPr>
          <w:rFonts w:ascii="Tinos" w:eastAsia="Tinos" w:hAnsi="Tinos" w:cs="Tinos"/>
          <w:sz w:val="20"/>
          <w:szCs w:val="20"/>
        </w:rPr>
        <w:t>Приложение № 2</w:t>
      </w:r>
    </w:p>
    <w:p w:rsidR="00F660EA" w:rsidRDefault="009A6C68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F660EA" w:rsidRDefault="009A6C68">
      <w:pPr>
        <w:widowControl w:val="0"/>
        <w:suppressLineNumbers/>
        <w:spacing w:after="0" w:line="17" w:lineRule="atLeast"/>
        <w:ind w:left="60"/>
        <w:jc w:val="right"/>
        <w:rPr>
          <w:rFonts w:ascii="Tinos" w:hAnsi="Tinos" w:cs="Tinos"/>
        </w:rPr>
      </w:pPr>
      <w:r>
        <w:rPr>
          <w:rFonts w:ascii="Tinos" w:eastAsia="Tinos" w:hAnsi="Tinos" w:cs="Tinos"/>
          <w:sz w:val="20"/>
          <w:szCs w:val="20"/>
        </w:rPr>
        <w:t xml:space="preserve">             от "____" __________ 20___г</w:t>
      </w:r>
    </w:p>
    <w:p w:rsidR="00F660EA" w:rsidRDefault="009A6C68">
      <w:pPr>
        <w:widowControl w:val="0"/>
        <w:suppressLineNumbers/>
        <w:spacing w:after="0" w:line="17" w:lineRule="atLeast"/>
        <w:ind w:left="60"/>
        <w:contextualSpacing/>
        <w:rPr>
          <w:rFonts w:ascii="Tinos" w:hAnsi="Tinos" w:cs="Tinos"/>
          <w:b/>
          <w:caps/>
        </w:rPr>
      </w:pPr>
      <w:bookmarkStart w:id="2" w:name="_Toc359424111"/>
      <w:r>
        <w:rPr>
          <w:rFonts w:ascii="Tinos" w:eastAsia="Tinos" w:hAnsi="Tinos" w:cs="Tinos"/>
          <w:b/>
          <w:caps/>
        </w:rPr>
        <w:t>СО 6.1401/0</w:t>
      </w:r>
      <w:bookmarkEnd w:id="2"/>
    </w:p>
    <w:p w:rsidR="00F660EA" w:rsidRDefault="00F660EA">
      <w:pPr>
        <w:widowControl w:val="0"/>
        <w:suppressLineNumbers/>
        <w:spacing w:after="0" w:line="17" w:lineRule="atLeast"/>
        <w:ind w:left="60"/>
        <w:rPr>
          <w:rFonts w:ascii="Tinos" w:hAnsi="Tinos" w:cs="Tinos"/>
        </w:rPr>
      </w:pPr>
    </w:p>
    <w:p w:rsidR="00F660EA" w:rsidRDefault="009A6C68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Информация о собственниках контрагента</w:t>
      </w:r>
      <w:r>
        <w:rPr>
          <w:rFonts w:ascii="Tinos" w:eastAsia="Tinos" w:hAnsi="Tinos" w:cs="Tinos"/>
          <w:b/>
          <w:caps/>
        </w:rPr>
        <w:t xml:space="preserve"> (включая конечных бенефициаров)</w:t>
      </w:r>
    </w:p>
    <w:p w:rsidR="00F660EA" w:rsidRDefault="009A6C68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(ФОРМА ДОКУМЕНТА)</w:t>
      </w:r>
    </w:p>
    <w:tbl>
      <w:tblPr>
        <w:tblW w:w="9921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992"/>
        <w:gridCol w:w="1559"/>
        <w:gridCol w:w="1417"/>
        <w:gridCol w:w="1559"/>
        <w:gridCol w:w="1559"/>
        <w:gridCol w:w="1418"/>
      </w:tblGrid>
      <w:tr w:rsidR="00F660EA">
        <w:trPr>
          <w:trHeight w:val="278"/>
        </w:trPr>
        <w:tc>
          <w:tcPr>
            <w:tcW w:w="99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660EA" w:rsidRDefault="009A6C6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F660EA" w:rsidRDefault="009A6C6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(в том числе конечных)</w:t>
            </w:r>
          </w:p>
        </w:tc>
      </w:tr>
      <w:tr w:rsidR="00F660EA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660EA" w:rsidRDefault="009A6C6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660EA" w:rsidRDefault="009A6C6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660EA" w:rsidRDefault="009A6C6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660EA" w:rsidRDefault="009A6C6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660EA" w:rsidRDefault="009A6C6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660EA" w:rsidRDefault="009A6C6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660EA" w:rsidRDefault="009A6C6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660EA" w:rsidRDefault="009A6C6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F660EA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660EA" w:rsidRDefault="009A6C6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660EA" w:rsidRDefault="009A6C6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660EA" w:rsidRDefault="009A6C6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660EA" w:rsidRDefault="009A6C6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660EA" w:rsidRDefault="009A6C6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F660EA" w:rsidRDefault="009A6C6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660EA" w:rsidRDefault="009A6C6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F660EA" w:rsidRDefault="009A6C68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</w:tr>
      <w:tr w:rsidR="00F660EA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0EA" w:rsidRDefault="009A6C68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0EA" w:rsidRDefault="00F660E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0EA" w:rsidRDefault="00F660E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0EA" w:rsidRDefault="00F660E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0EA" w:rsidRDefault="00F660E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0EA" w:rsidRDefault="00F660E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0EA" w:rsidRDefault="00F660E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0EA" w:rsidRDefault="00F660E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F660EA" w:rsidRDefault="00F660EA">
      <w:pPr>
        <w:spacing w:after="0" w:line="17" w:lineRule="atLeast"/>
        <w:rPr>
          <w:rFonts w:ascii="Tinos" w:hAnsi="Tinos" w:cs="Tinos"/>
        </w:rPr>
      </w:pPr>
    </w:p>
    <w:p w:rsidR="00F660EA" w:rsidRDefault="00F660EA">
      <w:pPr>
        <w:spacing w:after="0" w:line="17" w:lineRule="atLeast"/>
        <w:rPr>
          <w:rFonts w:ascii="Tinos" w:hAnsi="Tinos" w:cs="Tinos"/>
        </w:rPr>
      </w:pPr>
    </w:p>
    <w:p w:rsidR="00F660EA" w:rsidRDefault="00F660EA">
      <w:pPr>
        <w:spacing w:after="0" w:line="17" w:lineRule="atLeast"/>
        <w:rPr>
          <w:rFonts w:ascii="Tinos" w:hAnsi="Tinos" w:cs="Tinos"/>
        </w:rPr>
      </w:pPr>
    </w:p>
    <w:p w:rsidR="00F660EA" w:rsidRDefault="00F660EA">
      <w:pPr>
        <w:spacing w:after="0" w:line="17" w:lineRule="atLeast"/>
        <w:rPr>
          <w:rFonts w:ascii="Tinos" w:hAnsi="Tinos" w:cs="Tinos"/>
        </w:rPr>
      </w:pPr>
    </w:p>
    <w:p w:rsidR="00F660EA" w:rsidRDefault="00F660EA">
      <w:pPr>
        <w:spacing w:after="0" w:line="17" w:lineRule="atLeast"/>
        <w:rPr>
          <w:rFonts w:ascii="Tinos" w:hAnsi="Tinos" w:cs="Tinos"/>
        </w:rPr>
      </w:pPr>
    </w:p>
    <w:p w:rsidR="00F660EA" w:rsidRDefault="00F660EA">
      <w:pPr>
        <w:spacing w:after="0" w:line="17" w:lineRule="atLeast"/>
        <w:rPr>
          <w:rFonts w:ascii="Tinos" w:hAnsi="Tinos" w:cs="Tinos"/>
        </w:rPr>
      </w:pPr>
    </w:p>
    <w:p w:rsidR="00F660EA" w:rsidRDefault="00F660EA">
      <w:pPr>
        <w:spacing w:after="0" w:line="17" w:lineRule="atLeast"/>
        <w:rPr>
          <w:rFonts w:ascii="Tinos" w:hAnsi="Tinos" w:cs="Tinos"/>
        </w:rPr>
      </w:pPr>
    </w:p>
    <w:p w:rsidR="00F660EA" w:rsidRDefault="00F660EA">
      <w:pPr>
        <w:spacing w:after="0" w:line="17" w:lineRule="atLeast"/>
        <w:rPr>
          <w:rFonts w:ascii="Tinos" w:hAnsi="Tinos" w:cs="Tinos"/>
        </w:rPr>
      </w:pPr>
    </w:p>
    <w:p w:rsidR="00F660EA" w:rsidRDefault="00F660EA">
      <w:pPr>
        <w:spacing w:after="0" w:line="17" w:lineRule="atLeast"/>
        <w:rPr>
          <w:rFonts w:ascii="Tinos" w:hAnsi="Tinos" w:cs="Tinos"/>
        </w:rPr>
      </w:pPr>
    </w:p>
    <w:p w:rsidR="00F660EA" w:rsidRDefault="00F660EA">
      <w:pPr>
        <w:spacing w:after="0" w:line="17" w:lineRule="atLeast"/>
        <w:rPr>
          <w:rFonts w:ascii="Tinos" w:hAnsi="Tinos" w:cs="Tinos"/>
        </w:rPr>
      </w:pPr>
    </w:p>
    <w:p w:rsidR="00F660EA" w:rsidRDefault="00F660EA">
      <w:pPr>
        <w:spacing w:after="0" w:line="17" w:lineRule="atLeast"/>
        <w:rPr>
          <w:rFonts w:ascii="Tinos" w:hAnsi="Tinos" w:cs="Tinos"/>
        </w:rPr>
      </w:pPr>
    </w:p>
    <w:p w:rsidR="00F660EA" w:rsidRDefault="00F660EA">
      <w:pPr>
        <w:spacing w:after="0" w:line="17" w:lineRule="atLeast"/>
        <w:rPr>
          <w:rFonts w:ascii="Tinos" w:hAnsi="Tinos" w:cs="Tinos"/>
        </w:rPr>
      </w:pPr>
    </w:p>
    <w:p w:rsidR="00F660EA" w:rsidRDefault="00F660EA">
      <w:pPr>
        <w:spacing w:after="0" w:line="17" w:lineRule="atLeast"/>
        <w:rPr>
          <w:rFonts w:ascii="Tinos" w:hAnsi="Tinos" w:cs="Tinos"/>
        </w:rPr>
      </w:pPr>
    </w:p>
    <w:p w:rsidR="00F660EA" w:rsidRDefault="00F660EA">
      <w:pPr>
        <w:spacing w:after="0" w:line="17" w:lineRule="atLeast"/>
        <w:rPr>
          <w:rFonts w:ascii="Tinos" w:hAnsi="Tinos" w:cs="Tinos"/>
        </w:rPr>
      </w:pPr>
    </w:p>
    <w:p w:rsidR="00F660EA" w:rsidRDefault="00F660EA">
      <w:pPr>
        <w:spacing w:after="0" w:line="17" w:lineRule="atLeast"/>
        <w:rPr>
          <w:rFonts w:ascii="Tinos" w:hAnsi="Tinos" w:cs="Tinos"/>
        </w:rPr>
      </w:pPr>
    </w:p>
    <w:p w:rsidR="00F660EA" w:rsidRDefault="00F660EA">
      <w:pPr>
        <w:spacing w:after="0" w:line="17" w:lineRule="atLeast"/>
        <w:rPr>
          <w:rFonts w:ascii="Tinos" w:hAnsi="Tinos" w:cs="Tinos"/>
        </w:rPr>
      </w:pPr>
    </w:p>
    <w:p w:rsidR="00F660EA" w:rsidRDefault="00F660EA">
      <w:pPr>
        <w:spacing w:after="0" w:line="17" w:lineRule="atLeast"/>
        <w:rPr>
          <w:rFonts w:ascii="Tinos" w:hAnsi="Tinos" w:cs="Tinos"/>
        </w:rPr>
      </w:pPr>
    </w:p>
    <w:p w:rsidR="00F660EA" w:rsidRDefault="00F660EA">
      <w:pPr>
        <w:spacing w:after="0" w:line="17" w:lineRule="atLeast"/>
        <w:rPr>
          <w:rFonts w:ascii="Tinos" w:hAnsi="Tinos" w:cs="Tinos"/>
        </w:rPr>
      </w:pPr>
    </w:p>
    <w:p w:rsidR="00F660EA" w:rsidRDefault="00F660EA">
      <w:pPr>
        <w:spacing w:after="0" w:line="17" w:lineRule="atLeast"/>
        <w:ind w:left="6237"/>
        <w:rPr>
          <w:rFonts w:ascii="Tinos" w:hAnsi="Tinos" w:cs="Tinos"/>
        </w:rPr>
      </w:pPr>
    </w:p>
    <w:p w:rsidR="00F660EA" w:rsidRDefault="00F660EA">
      <w:pPr>
        <w:spacing w:after="0" w:line="17" w:lineRule="atLeast"/>
        <w:ind w:left="6237"/>
        <w:rPr>
          <w:rFonts w:ascii="Tinos" w:hAnsi="Tinos" w:cs="Tinos"/>
        </w:rPr>
      </w:pPr>
    </w:p>
    <w:p w:rsidR="00F660EA" w:rsidRDefault="00F660EA">
      <w:pPr>
        <w:spacing w:after="0" w:line="17" w:lineRule="atLeast"/>
        <w:ind w:left="6237"/>
        <w:rPr>
          <w:rFonts w:ascii="Tinos" w:hAnsi="Tinos" w:cs="Tinos"/>
        </w:rPr>
      </w:pPr>
    </w:p>
    <w:p w:rsidR="00F660EA" w:rsidRDefault="00F660EA">
      <w:pPr>
        <w:spacing w:after="0" w:line="17" w:lineRule="atLeast"/>
        <w:ind w:left="6237"/>
        <w:rPr>
          <w:rFonts w:ascii="Tinos" w:hAnsi="Tinos" w:cs="Tinos"/>
        </w:rPr>
      </w:pPr>
    </w:p>
    <w:p w:rsidR="00F660EA" w:rsidRDefault="00F660EA">
      <w:pPr>
        <w:spacing w:after="0" w:line="17" w:lineRule="atLeast"/>
        <w:ind w:left="6237"/>
        <w:rPr>
          <w:rFonts w:ascii="Tinos" w:hAnsi="Tinos" w:cs="Tinos"/>
        </w:rPr>
      </w:pPr>
    </w:p>
    <w:p w:rsidR="00F660EA" w:rsidRDefault="00F660EA">
      <w:pPr>
        <w:spacing w:after="0" w:line="17" w:lineRule="atLeast"/>
        <w:ind w:left="6237"/>
        <w:rPr>
          <w:rFonts w:ascii="Tinos" w:hAnsi="Tinos" w:cs="Tinos"/>
        </w:rPr>
      </w:pPr>
    </w:p>
    <w:p w:rsidR="00F660EA" w:rsidRDefault="00F660EA">
      <w:pPr>
        <w:spacing w:after="0" w:line="17" w:lineRule="atLeast"/>
        <w:ind w:left="6237"/>
        <w:rPr>
          <w:rFonts w:ascii="Tinos" w:hAnsi="Tinos" w:cs="Tinos"/>
        </w:rPr>
      </w:pPr>
    </w:p>
    <w:p w:rsidR="00F660EA" w:rsidRDefault="00F660EA">
      <w:pPr>
        <w:spacing w:after="0" w:line="17" w:lineRule="atLeast"/>
        <w:ind w:left="6237"/>
        <w:rPr>
          <w:rFonts w:ascii="Tinos" w:hAnsi="Tinos" w:cs="Tinos"/>
        </w:rPr>
      </w:pPr>
    </w:p>
    <w:p w:rsidR="00F660EA" w:rsidRDefault="00F660EA">
      <w:pPr>
        <w:spacing w:after="0" w:line="17" w:lineRule="atLeast"/>
        <w:ind w:left="6237"/>
        <w:rPr>
          <w:rFonts w:ascii="Tinos" w:hAnsi="Tinos" w:cs="Tinos"/>
        </w:rPr>
      </w:pPr>
    </w:p>
    <w:p w:rsidR="00F660EA" w:rsidRDefault="00F660EA">
      <w:pPr>
        <w:spacing w:after="0" w:line="17" w:lineRule="atLeast"/>
        <w:ind w:left="6237"/>
        <w:rPr>
          <w:rFonts w:ascii="Tinos" w:hAnsi="Tinos" w:cs="Tinos"/>
        </w:rPr>
      </w:pPr>
    </w:p>
    <w:p w:rsidR="00F660EA" w:rsidRDefault="00F660EA">
      <w:pPr>
        <w:spacing w:after="0" w:line="17" w:lineRule="atLeast"/>
        <w:ind w:left="6237"/>
        <w:rPr>
          <w:rFonts w:ascii="Tinos" w:hAnsi="Tinos" w:cs="Tinos"/>
        </w:rPr>
      </w:pPr>
    </w:p>
    <w:p w:rsidR="00F660EA" w:rsidRDefault="00F660EA">
      <w:pPr>
        <w:spacing w:after="0" w:line="17" w:lineRule="atLeast"/>
        <w:ind w:left="6237"/>
        <w:rPr>
          <w:rFonts w:ascii="Tinos" w:hAnsi="Tinos" w:cs="Tinos"/>
        </w:rPr>
      </w:pPr>
    </w:p>
    <w:p w:rsidR="00F660EA" w:rsidRDefault="00F660EA">
      <w:pPr>
        <w:spacing w:after="0" w:line="17" w:lineRule="atLeast"/>
        <w:ind w:left="6237"/>
        <w:rPr>
          <w:rFonts w:ascii="Tinos" w:hAnsi="Tinos" w:cs="Tinos"/>
        </w:rPr>
      </w:pPr>
    </w:p>
    <w:p w:rsidR="00F660EA" w:rsidRDefault="00F660EA">
      <w:pPr>
        <w:spacing w:after="0" w:line="17" w:lineRule="atLeast"/>
        <w:ind w:left="6237"/>
        <w:rPr>
          <w:rFonts w:ascii="Tinos" w:hAnsi="Tinos" w:cs="Tinos"/>
        </w:rPr>
      </w:pPr>
    </w:p>
    <w:p w:rsidR="00F660EA" w:rsidRDefault="00F660EA">
      <w:pPr>
        <w:spacing w:after="0" w:line="17" w:lineRule="atLeast"/>
        <w:ind w:left="6237"/>
        <w:rPr>
          <w:rFonts w:ascii="Tinos" w:hAnsi="Tinos" w:cs="Tinos"/>
        </w:rPr>
      </w:pPr>
    </w:p>
    <w:p w:rsidR="00F660EA" w:rsidRDefault="00F660EA">
      <w:pPr>
        <w:spacing w:after="0" w:line="17" w:lineRule="atLeast"/>
        <w:ind w:left="6237"/>
        <w:rPr>
          <w:rFonts w:ascii="Tinos" w:hAnsi="Tinos" w:cs="Tinos"/>
        </w:rPr>
      </w:pPr>
    </w:p>
    <w:p w:rsidR="00F660EA" w:rsidRDefault="00F660EA">
      <w:pPr>
        <w:spacing w:after="0" w:line="17" w:lineRule="atLeast"/>
        <w:ind w:left="6237"/>
        <w:rPr>
          <w:rFonts w:ascii="Tinos" w:hAnsi="Tinos" w:cs="Tinos"/>
        </w:rPr>
      </w:pPr>
    </w:p>
    <w:p w:rsidR="00F660EA" w:rsidRDefault="00F660EA">
      <w:pPr>
        <w:spacing w:after="0" w:line="17" w:lineRule="atLeast"/>
        <w:ind w:left="6237"/>
        <w:rPr>
          <w:rFonts w:ascii="Tinos" w:hAnsi="Tinos" w:cs="Tinos"/>
        </w:rPr>
      </w:pPr>
    </w:p>
    <w:p w:rsidR="00F660EA" w:rsidRDefault="00F660EA">
      <w:pPr>
        <w:spacing w:after="0" w:line="17" w:lineRule="atLeast"/>
        <w:ind w:left="6237"/>
        <w:rPr>
          <w:rFonts w:ascii="Tinos" w:eastAsia="Tinos" w:hAnsi="Tinos" w:cs="Tinos"/>
        </w:rPr>
      </w:pPr>
    </w:p>
    <w:p w:rsidR="00F660EA" w:rsidRDefault="00F660EA">
      <w:pPr>
        <w:spacing w:after="0" w:line="17" w:lineRule="atLeast"/>
        <w:ind w:left="6237"/>
        <w:rPr>
          <w:rFonts w:ascii="Tinos" w:eastAsia="Tinos" w:hAnsi="Tinos" w:cs="Tinos"/>
        </w:rPr>
      </w:pPr>
    </w:p>
    <w:p w:rsidR="00F660EA" w:rsidRDefault="009A6C68">
      <w:pPr>
        <w:spacing w:after="0" w:line="17" w:lineRule="atLeast"/>
        <w:ind w:left="6237"/>
        <w:rPr>
          <w:rFonts w:ascii="Tinos" w:eastAsia="Tinos" w:hAnsi="Tinos" w:cs="Tinos"/>
        </w:rPr>
      </w:pPr>
      <w:r>
        <w:rPr>
          <w:rFonts w:ascii="Tinos" w:eastAsia="Tinos" w:hAnsi="Tinos" w:cs="Tinos"/>
        </w:rPr>
        <w:t xml:space="preserve">          </w:t>
      </w:r>
    </w:p>
    <w:p w:rsidR="00F660EA" w:rsidRDefault="009A6C68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</w:rPr>
        <w:t xml:space="preserve">    </w:t>
      </w:r>
      <w:r>
        <w:rPr>
          <w:rFonts w:ascii="Tinos" w:eastAsia="Tinos" w:hAnsi="Tinos" w:cs="Tinos"/>
          <w:sz w:val="20"/>
          <w:szCs w:val="20"/>
        </w:rPr>
        <w:t xml:space="preserve">      Приложение № 3</w:t>
      </w:r>
    </w:p>
    <w:p w:rsidR="00F660EA" w:rsidRDefault="009A6C68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F660EA" w:rsidRDefault="009A6C68">
      <w:pPr>
        <w:spacing w:after="0" w:line="17" w:lineRule="atLeast"/>
        <w:rPr>
          <w:rFonts w:ascii="Tinos" w:hAnsi="Tinos" w:cs="Tinos"/>
          <w:sz w:val="20"/>
          <w:szCs w:val="20"/>
          <w:highlight w:val="green"/>
        </w:rPr>
      </w:pPr>
      <w:r>
        <w:rPr>
          <w:rFonts w:ascii="Tinos" w:eastAsia="Tinos" w:hAnsi="Tinos" w:cs="Tinos"/>
          <w:b/>
          <w:sz w:val="20"/>
          <w:szCs w:val="20"/>
        </w:rPr>
        <w:t>ФОРМА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от "____" __________ 20___</w:t>
      </w:r>
      <w:r>
        <w:rPr>
          <w:rFonts w:ascii="Tinos" w:eastAsia="Tinos" w:hAnsi="Tinos" w:cs="Tinos"/>
          <w:sz w:val="20"/>
          <w:szCs w:val="20"/>
        </w:rPr>
        <w:t>г.</w:t>
      </w:r>
    </w:p>
    <w:p w:rsidR="00F660EA" w:rsidRDefault="00F660EA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hd w:val="clear" w:color="auto" w:fill="FFFFFF"/>
        </w:rPr>
      </w:pPr>
    </w:p>
    <w:p w:rsidR="00F660EA" w:rsidRDefault="00F660EA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hd w:val="clear" w:color="auto" w:fill="FFFFFF"/>
        </w:rPr>
      </w:pPr>
    </w:p>
    <w:p w:rsidR="00F660EA" w:rsidRDefault="00F660EA">
      <w:pPr>
        <w:keepNext/>
        <w:spacing w:after="0" w:line="17" w:lineRule="atLeast"/>
        <w:jc w:val="both"/>
        <w:rPr>
          <w:rFonts w:ascii="Tinos" w:hAnsi="Tinos" w:cs="Tinos"/>
          <w:b/>
        </w:rPr>
      </w:pPr>
      <w:bookmarkStart w:id="3" w:name="_Ref276562987"/>
    </w:p>
    <w:p w:rsidR="00F660EA" w:rsidRDefault="00F660EA">
      <w:pPr>
        <w:keepNext/>
        <w:spacing w:after="0" w:line="17" w:lineRule="atLeast"/>
        <w:jc w:val="both"/>
        <w:rPr>
          <w:rFonts w:ascii="Tinos" w:hAnsi="Tinos" w:cs="Tinos"/>
          <w:b/>
        </w:rPr>
      </w:pPr>
    </w:p>
    <w:p w:rsidR="00F660EA" w:rsidRDefault="009A6C68">
      <w:pPr>
        <w:keepNext/>
        <w:spacing w:after="0" w:line="17" w:lineRule="atLeast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СО 6.1461/0</w:t>
      </w:r>
    </w:p>
    <w:p w:rsidR="00F660EA" w:rsidRDefault="00F660EA">
      <w:pPr>
        <w:keepNext/>
        <w:spacing w:after="0" w:line="17" w:lineRule="atLeast"/>
        <w:jc w:val="both"/>
        <w:rPr>
          <w:rFonts w:ascii="Tinos" w:hAnsi="Tinos" w:cs="Tinos"/>
          <w:b/>
          <w:bCs/>
          <w:smallCaps/>
        </w:rPr>
      </w:pPr>
    </w:p>
    <w:p w:rsidR="00F660EA" w:rsidRDefault="00F660EA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</w:rPr>
      </w:pPr>
    </w:p>
    <w:p w:rsidR="00F660EA" w:rsidRDefault="009A6C68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Согласие на обработку персональных данных участника закупочной процедуры</w:t>
      </w:r>
    </w:p>
    <w:p w:rsidR="00F660EA" w:rsidRDefault="009A6C68">
      <w:pPr>
        <w:keepNext/>
        <w:widowControl w:val="0"/>
        <w:tabs>
          <w:tab w:val="left" w:pos="0"/>
        </w:tabs>
        <w:spacing w:after="0" w:line="17" w:lineRule="atLeast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 «_____» ____________ 202____ г.</w:t>
      </w:r>
    </w:p>
    <w:p w:rsidR="00F660EA" w:rsidRDefault="00F660EA">
      <w:pPr>
        <w:keepNext/>
        <w:widowControl w:val="0"/>
        <w:spacing w:after="0" w:line="17" w:lineRule="atLeast"/>
        <w:rPr>
          <w:rFonts w:ascii="Tinos" w:hAnsi="Tinos" w:cs="Tinos"/>
        </w:rPr>
      </w:pPr>
    </w:p>
    <w:p w:rsidR="00F660EA" w:rsidRDefault="009A6C68">
      <w:pPr>
        <w:keepNext/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>Настоящим, ________________________________________________________,</w:t>
      </w:r>
    </w:p>
    <w:p w:rsidR="00F660EA" w:rsidRDefault="009A6C68">
      <w:pPr>
        <w:keepNext/>
        <w:widowControl w:val="0"/>
        <w:pBdr>
          <w:bottom w:val="single" w:sz="12" w:space="1" w:color="000000"/>
        </w:pBdr>
        <w:spacing w:after="0" w:line="17" w:lineRule="atLeast"/>
        <w:rPr>
          <w:rFonts w:ascii="Tinos" w:hAnsi="Tinos" w:cs="Tinos"/>
          <w:b/>
          <w:i/>
        </w:rPr>
      </w:pPr>
      <w:r>
        <w:rPr>
          <w:rFonts w:ascii="Tinos" w:eastAsia="Tinos" w:hAnsi="Tinos" w:cs="Tinos"/>
          <w:b/>
          <w:i/>
        </w:rPr>
        <w:t>(указывается</w:t>
      </w:r>
      <w:r>
        <w:rPr>
          <w:rFonts w:ascii="Tinos" w:eastAsia="Tinos" w:hAnsi="Tinos" w:cs="Tinos"/>
        </w:rPr>
        <w:t xml:space="preserve"> </w:t>
      </w:r>
      <w:r>
        <w:rPr>
          <w:rFonts w:ascii="Tinos" w:eastAsia="Tinos" w:hAnsi="Tinos" w:cs="Tinos"/>
          <w:b/>
          <w:i/>
        </w:rPr>
        <w:t>полное наименование участника закупочной процедуры</w:t>
      </w:r>
    </w:p>
    <w:p w:rsidR="00F660EA" w:rsidRDefault="009A6C68">
      <w:pPr>
        <w:keepNext/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/>
          <w:i/>
        </w:rPr>
        <w:t>(потенциального контрагента), контрагента)</w:t>
      </w:r>
    </w:p>
    <w:p w:rsidR="00F660EA" w:rsidRDefault="009A6C68">
      <w:pPr>
        <w:keepNext/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>Адрес регистрации: _______________________________________________________,</w:t>
      </w:r>
    </w:p>
    <w:p w:rsidR="00F660EA" w:rsidRDefault="009A6C68">
      <w:pPr>
        <w:keepNext/>
        <w:widowControl w:val="0"/>
        <w:spacing w:after="0" w:line="17" w:lineRule="atLeast"/>
        <w:rPr>
          <w:rFonts w:ascii="Tinos" w:hAnsi="Tinos" w:cs="Tinos"/>
          <w:b/>
          <w:i/>
        </w:rPr>
      </w:pPr>
      <w:r>
        <w:rPr>
          <w:rFonts w:ascii="Tinos" w:eastAsia="Tinos" w:hAnsi="Tinos" w:cs="Tinos"/>
        </w:rPr>
        <w:t xml:space="preserve">Свидетельство о регистрации: ______________________________________________ </w:t>
      </w:r>
      <w:r>
        <w:rPr>
          <w:rFonts w:ascii="Tinos" w:eastAsia="Tinos" w:hAnsi="Tinos" w:cs="Tinos"/>
          <w:b/>
          <w:i/>
        </w:rPr>
        <w:t>ИНН__________________________</w:t>
      </w:r>
    </w:p>
    <w:p w:rsidR="00F660EA" w:rsidRDefault="009A6C68">
      <w:pPr>
        <w:keepNext/>
        <w:widowControl w:val="0"/>
        <w:spacing w:after="0" w:line="17" w:lineRule="atLeast"/>
        <w:rPr>
          <w:rFonts w:ascii="Tinos" w:hAnsi="Tinos" w:cs="Tinos"/>
          <w:b/>
          <w:i/>
        </w:rPr>
      </w:pPr>
      <w:r>
        <w:rPr>
          <w:rFonts w:ascii="Tinos" w:eastAsia="Tinos" w:hAnsi="Tinos" w:cs="Tinos"/>
          <w:b/>
          <w:i/>
        </w:rPr>
        <w:t>КПП__________________________</w:t>
      </w:r>
    </w:p>
    <w:p w:rsidR="00F660EA" w:rsidRDefault="009A6C68">
      <w:pPr>
        <w:keepNext/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/>
          <w:i/>
        </w:rPr>
        <w:t>ОГРН_________________________</w:t>
      </w:r>
      <w:r>
        <w:rPr>
          <w:rFonts w:ascii="Tinos" w:eastAsia="Tinos" w:hAnsi="Tinos" w:cs="Tinos"/>
        </w:rPr>
        <w:t>,</w:t>
      </w:r>
    </w:p>
    <w:p w:rsidR="00F660EA" w:rsidRDefault="009A6C68">
      <w:pPr>
        <w:keepNext/>
        <w:widowControl w:val="0"/>
        <w:spacing w:after="0" w:line="17" w:lineRule="atLeast"/>
        <w:rPr>
          <w:rFonts w:ascii="Tinos" w:hAnsi="Tinos" w:cs="Tinos"/>
          <w:b/>
          <w:i/>
        </w:rPr>
      </w:pPr>
      <w:r>
        <w:rPr>
          <w:rFonts w:ascii="Tinos" w:eastAsia="Tinos" w:hAnsi="Tinos" w:cs="Tinos"/>
        </w:rPr>
        <w:t>в лице</w:t>
      </w:r>
      <w:r>
        <w:rPr>
          <w:rFonts w:ascii="Tinos" w:eastAsia="Tinos" w:hAnsi="Tinos" w:cs="Tinos"/>
          <w:b/>
          <w:i/>
        </w:rPr>
        <w:t xml:space="preserve"> ___________________________________________________________________</w:t>
      </w:r>
    </w:p>
    <w:p w:rsidR="00F660EA" w:rsidRDefault="009A6C68">
      <w:pPr>
        <w:keepNext/>
        <w:spacing w:after="0" w:line="17" w:lineRule="atLeast"/>
        <w:rPr>
          <w:rFonts w:ascii="Tinos" w:hAnsi="Tinos" w:cs="Tinos"/>
          <w:b/>
          <w:bCs/>
          <w:i/>
          <w:iCs/>
        </w:rPr>
      </w:pPr>
      <w:r>
        <w:rPr>
          <w:rFonts w:ascii="Tinos" w:eastAsia="Tinos" w:hAnsi="Tinos" w:cs="Tinos"/>
          <w:b/>
          <w:i/>
        </w:rPr>
        <w:t>(указывается Ф</w:t>
      </w:r>
      <w:r>
        <w:rPr>
          <w:rFonts w:ascii="Tinos" w:eastAsia="Tinos" w:hAnsi="Tinos" w:cs="Tinos"/>
          <w:b/>
          <w:i/>
        </w:rPr>
        <w:t>.И.О.,</w:t>
      </w:r>
      <w:r>
        <w:rPr>
          <w:rFonts w:ascii="Tinos" w:eastAsia="Tinos" w:hAnsi="Tinos" w:cs="Tinos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F660EA" w:rsidRDefault="009A6C68">
      <w:pPr>
        <w:keepNext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/>
          <w:bCs/>
          <w:i/>
          <w:iCs/>
        </w:rPr>
        <w:t>________________________________________________________________________________,</w:t>
      </w:r>
    </w:p>
    <w:p w:rsidR="00F660EA" w:rsidRDefault="009A6C68">
      <w:pPr>
        <w:keepNext/>
        <w:spacing w:after="0" w:line="17" w:lineRule="atLeast"/>
        <w:jc w:val="both"/>
        <w:rPr>
          <w:rFonts w:ascii="Tinos" w:hAnsi="Tinos" w:cs="Tinos"/>
          <w:b/>
          <w:bCs/>
          <w:i/>
          <w:iCs/>
        </w:rPr>
      </w:pPr>
      <w:r>
        <w:rPr>
          <w:rFonts w:ascii="Tinos" w:eastAsia="Tinos" w:hAnsi="Tinos" w:cs="Tinos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F660EA" w:rsidRDefault="009A6C68">
      <w:pPr>
        <w:keepNext/>
        <w:widowControl w:val="0"/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  <w:b/>
          <w:i/>
        </w:rPr>
        <w:t>действующего на основании ________</w:t>
      </w:r>
      <w:r>
        <w:rPr>
          <w:rFonts w:ascii="Tinos" w:eastAsia="Tinos" w:hAnsi="Tinos" w:cs="Tinos"/>
          <w:b/>
          <w:i/>
        </w:rPr>
        <w:t>_______</w:t>
      </w:r>
      <w:r>
        <w:rPr>
          <w:rFonts w:ascii="Tinos" w:eastAsia="Tinos" w:hAnsi="Tinos" w:cs="Tinos"/>
          <w:i/>
        </w:rPr>
        <w:t>,</w:t>
      </w:r>
      <w:r>
        <w:rPr>
          <w:rFonts w:ascii="Tinos" w:eastAsia="Tinos" w:hAnsi="Tinos" w:cs="Tinos"/>
          <w:b/>
          <w:i/>
        </w:rPr>
        <w:t xml:space="preserve"> </w:t>
      </w:r>
      <w:r>
        <w:rPr>
          <w:rFonts w:ascii="Tinos" w:eastAsia="Tinos" w:hAnsi="Tinos" w:cs="Tinos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eastAsia="Tinos" w:hAnsi="Tinos" w:cs="Tinos"/>
          <w:b/>
        </w:rPr>
        <w:t>Публичному акционерному обществу   «Россети Сибирь»</w:t>
      </w:r>
      <w:r>
        <w:rPr>
          <w:rFonts w:ascii="Tinos" w:eastAsia="Tinos" w:hAnsi="Tinos" w:cs="Tinos"/>
        </w:rPr>
        <w:t xml:space="preserve">, зарегистрированному по адресу: г. Красноярск, ул. Бограда 144 </w:t>
      </w:r>
      <w:r>
        <w:rPr>
          <w:rFonts w:ascii="Tinos" w:eastAsia="Tinos" w:hAnsi="Tinos" w:cs="Tinos"/>
        </w:rPr>
        <w:t>А,</w:t>
      </w:r>
      <w:r>
        <w:rPr>
          <w:rFonts w:ascii="Tinos" w:eastAsia="Tinos" w:hAnsi="Tinos" w:cs="Tinos"/>
          <w:b/>
          <w:i/>
        </w:rPr>
        <w:t xml:space="preserve"> </w:t>
      </w:r>
      <w:r>
        <w:rPr>
          <w:rFonts w:ascii="Tinos" w:eastAsia="Tinos" w:hAnsi="Tinos" w:cs="Tinos"/>
        </w:rPr>
        <w:t>и</w:t>
      </w:r>
      <w:r>
        <w:rPr>
          <w:rFonts w:ascii="Tinos" w:eastAsia="Tinos" w:hAnsi="Tinos" w:cs="Tinos"/>
          <w:i/>
        </w:rPr>
        <w:t xml:space="preserve"> </w:t>
      </w:r>
      <w:r>
        <w:rPr>
          <w:rFonts w:ascii="Tinos" w:eastAsia="Tinos" w:hAnsi="Tinos" w:cs="Tinos"/>
          <w:b/>
        </w:rPr>
        <w:t>Публичному акционерному обществу  «Российские сети»</w:t>
      </w:r>
      <w:r>
        <w:rPr>
          <w:rFonts w:ascii="Tinos" w:eastAsia="Tinos" w:hAnsi="Tinos" w:cs="Tinos"/>
        </w:rPr>
        <w:t xml:space="preserve">, зарегистрированному по адресу: </w:t>
      </w:r>
      <w:r>
        <w:rPr>
          <w:rFonts w:ascii="Tinos" w:eastAsia="Tinos" w:hAnsi="Tinos" w:cs="Tinos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nos" w:eastAsia="Tinos" w:hAnsi="Tinos" w:cs="Tinos"/>
        </w:rPr>
        <w:br/>
        <w:t>в том числе ко</w:t>
      </w:r>
      <w:r>
        <w:rPr>
          <w:rFonts w:ascii="Tinos" w:eastAsia="Tinos" w:hAnsi="Tinos" w:cs="Tinos"/>
        </w:rPr>
        <w:t>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</w:t>
      </w:r>
      <w:r>
        <w:rPr>
          <w:rFonts w:ascii="Tinos" w:eastAsia="Tinos" w:hAnsi="Tinos" w:cs="Tinos"/>
        </w:rPr>
        <w:t xml:space="preserve">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nos" w:eastAsia="Tinos" w:hAnsi="Tinos" w:cs="Tinos"/>
        </w:rPr>
        <w:br/>
        <w:t>а также на представление указанной информации в уполномоченные госуда</w:t>
      </w:r>
      <w:r>
        <w:rPr>
          <w:rFonts w:ascii="Tinos" w:eastAsia="Tinos" w:hAnsi="Tinos" w:cs="Tinos"/>
        </w:rPr>
        <w:t>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nos" w:eastAsia="Tinos" w:hAnsi="Tinos" w:cs="Tinos"/>
        </w:rPr>
        <w:br/>
        <w:t>и бенефициаров.***</w:t>
      </w:r>
    </w:p>
    <w:p w:rsidR="00F660EA" w:rsidRDefault="009A6C68">
      <w:pPr>
        <w:keepNext/>
        <w:widowControl w:val="0"/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Цель обработки персональных </w:t>
      </w:r>
      <w:r>
        <w:rPr>
          <w:rFonts w:ascii="Tinos" w:eastAsia="Tinos" w:hAnsi="Tinos" w:cs="Tinos"/>
        </w:rPr>
        <w:t xml:space="preserve">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</w:t>
      </w:r>
      <w:r>
        <w:rPr>
          <w:rFonts w:ascii="Tinos" w:eastAsia="Tinos" w:hAnsi="Tinos" w:cs="Tinos"/>
        </w:rPr>
        <w:br/>
        <w:t>от 28.12.2011 № ВП</w:t>
      </w:r>
      <w:r>
        <w:rPr>
          <w:rFonts w:ascii="Tinos" w:eastAsia="Tinos" w:hAnsi="Tinos" w:cs="Tinos"/>
        </w:rPr>
        <w:t xml:space="preserve">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nos" w:eastAsia="Tinos" w:hAnsi="Tinos" w:cs="Tinos"/>
        </w:rPr>
        <w:br/>
        <w:t>а также связанных с ними иных поручений Прав</w:t>
      </w:r>
      <w:r>
        <w:rPr>
          <w:rFonts w:ascii="Tinos" w:eastAsia="Tinos" w:hAnsi="Tinos" w:cs="Tinos"/>
        </w:rPr>
        <w:t xml:space="preserve">ительства Российской Федерации </w:t>
      </w:r>
      <w:r>
        <w:rPr>
          <w:rFonts w:ascii="Tinos" w:eastAsia="Tinos" w:hAnsi="Tinos" w:cs="Tinos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F660EA" w:rsidRDefault="009A6C68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</w:rPr>
      </w:pPr>
      <w:r>
        <w:rPr>
          <w:rFonts w:ascii="Tinos" w:eastAsia="Tinos" w:hAnsi="Tinos" w:cs="Tinos"/>
        </w:rPr>
        <w:t>Срок, в течение которого действует настоящее согласие: со дня его подписа</w:t>
      </w:r>
      <w:r>
        <w:rPr>
          <w:rFonts w:ascii="Tinos" w:eastAsia="Tinos" w:hAnsi="Tinos" w:cs="Tinos"/>
        </w:rPr>
        <w:t>ния до момента фактического достижения цели обработки</w:t>
      </w:r>
      <w:r>
        <w:rPr>
          <w:rFonts w:ascii="Tinos" w:eastAsia="Tinos" w:hAnsi="Tinos" w:cs="Tinos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F660EA" w:rsidRDefault="009A6C68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</w:rPr>
      </w:pPr>
      <w:r>
        <w:rPr>
          <w:rFonts w:ascii="Tinos" w:eastAsia="Tinos" w:hAnsi="Tinos" w:cs="Tinos"/>
          <w:color w:val="000000"/>
        </w:rPr>
        <w:t>_______________________________</w:t>
      </w:r>
      <w:r>
        <w:rPr>
          <w:rFonts w:ascii="Tinos" w:eastAsia="Tinos" w:hAnsi="Tinos" w:cs="Tinos"/>
          <w:color w:val="000000"/>
        </w:rPr>
        <w:t xml:space="preserve">                                 ___________________________</w:t>
      </w:r>
    </w:p>
    <w:p w:rsidR="00F660EA" w:rsidRDefault="009A6C68">
      <w:pPr>
        <w:keepNext/>
        <w:widowControl w:val="0"/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(Подпись субъекта персональных данных/                                    (Ф.И.О. и должность подписавшего*)</w:t>
      </w:r>
    </w:p>
    <w:p w:rsidR="00F660EA" w:rsidRDefault="009A6C68">
      <w:pPr>
        <w:keepNext/>
        <w:widowControl w:val="0"/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уполномоченного представителя)                                                </w:t>
      </w:r>
    </w:p>
    <w:p w:rsidR="00F660EA" w:rsidRDefault="009A6C68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 xml:space="preserve">М.П.   </w:t>
      </w:r>
      <w:r>
        <w:rPr>
          <w:rFonts w:ascii="Tinos" w:eastAsia="Tinos" w:hAnsi="Tinos" w:cs="Tinos"/>
          <w:b/>
          <w:bCs/>
        </w:rPr>
        <w:t xml:space="preserve">                                                                               М.П.</w:t>
      </w:r>
    </w:p>
    <w:p w:rsidR="00F660EA" w:rsidRDefault="00F660EA">
      <w:pPr>
        <w:keepNext/>
        <w:widowControl w:val="0"/>
        <w:spacing w:after="0" w:line="17" w:lineRule="atLeast"/>
        <w:jc w:val="both"/>
        <w:rPr>
          <w:rFonts w:ascii="Tinos" w:hAnsi="Tinos" w:cs="Tinos"/>
        </w:rPr>
      </w:pPr>
    </w:p>
    <w:p w:rsidR="00F660EA" w:rsidRDefault="009A6C68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</w:rPr>
        <w:t xml:space="preserve">* </w:t>
      </w:r>
      <w:r>
        <w:rPr>
          <w:rFonts w:ascii="Tinos" w:eastAsia="Tinos" w:hAnsi="Tinos" w:cs="Tinos"/>
          <w:sz w:val="20"/>
          <w:szCs w:val="20"/>
        </w:rPr>
        <w:t>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</w:t>
      </w:r>
      <w:r>
        <w:rPr>
          <w:rFonts w:ascii="Tinos" w:eastAsia="Tinos" w:hAnsi="Tinos" w:cs="Tinos"/>
          <w:sz w:val="20"/>
          <w:szCs w:val="20"/>
        </w:rPr>
        <w:t>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</w:t>
      </w:r>
      <w:r>
        <w:rPr>
          <w:rFonts w:ascii="Tinos" w:eastAsia="Tinos" w:hAnsi="Tinos" w:cs="Tinos"/>
          <w:sz w:val="20"/>
          <w:szCs w:val="20"/>
        </w:rPr>
        <w:t xml:space="preserve">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F660EA" w:rsidRDefault="009A6C68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</w:t>
      </w:r>
      <w:r>
        <w:rPr>
          <w:rFonts w:ascii="Tinos" w:eastAsia="Tinos" w:hAnsi="Tinos" w:cs="Tinos"/>
          <w:sz w:val="20"/>
          <w:szCs w:val="20"/>
        </w:rPr>
        <w:t xml:space="preserve">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конечных бенефициаров (фамилия, имя, </w:t>
      </w:r>
      <w:r>
        <w:rPr>
          <w:rFonts w:ascii="Tinos" w:eastAsia="Tinos" w:hAnsi="Tinos" w:cs="Tinos"/>
          <w:sz w:val="20"/>
          <w:szCs w:val="20"/>
        </w:rPr>
        <w:t>отчество; серия и номер документа, удостоверяющего личность; ИНН (участников, учредителей, акционеров, руководителей).</w:t>
      </w:r>
    </w:p>
    <w:p w:rsidR="00F660EA" w:rsidRDefault="009A6C68">
      <w:pPr>
        <w:keepNext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</w:t>
      </w:r>
      <w:r>
        <w:rPr>
          <w:rFonts w:ascii="Tinos" w:eastAsia="Tinos" w:hAnsi="Tinos" w:cs="Tinos"/>
          <w:sz w:val="20"/>
          <w:szCs w:val="20"/>
        </w:rPr>
        <w:t>бенефициарах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</w:t>
      </w:r>
      <w:r>
        <w:rPr>
          <w:rFonts w:ascii="Tinos" w:eastAsia="Tinos" w:hAnsi="Tinos" w:cs="Tinos"/>
          <w:sz w:val="20"/>
          <w:szCs w:val="20"/>
        </w:rPr>
        <w:t>бконтрагентов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</w:t>
      </w:r>
      <w:r>
        <w:rPr>
          <w:rFonts w:ascii="Tinos" w:eastAsia="Tinos" w:hAnsi="Tinos" w:cs="Tinos"/>
          <w:sz w:val="20"/>
          <w:szCs w:val="20"/>
        </w:rPr>
        <w:t>рагент получил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</w:t>
      </w:r>
      <w:r>
        <w:rPr>
          <w:rFonts w:ascii="Tinos" w:eastAsia="Tinos" w:hAnsi="Tinos" w:cs="Tinos"/>
          <w:sz w:val="20"/>
          <w:szCs w:val="20"/>
        </w:rPr>
        <w:t>ных сведений.</w:t>
      </w:r>
      <w:bookmarkEnd w:id="3"/>
    </w:p>
    <w:p w:rsidR="00F660EA" w:rsidRDefault="00F660EA">
      <w:pPr>
        <w:spacing w:after="0" w:line="17" w:lineRule="atLeast"/>
        <w:ind w:firstLine="709"/>
        <w:jc w:val="both"/>
        <w:rPr>
          <w:rFonts w:ascii="Tinos" w:hAnsi="Tinos" w:cs="Tinos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 w:rsidR="00F660EA">
        <w:trPr>
          <w:trHeight w:val="80"/>
        </w:trPr>
        <w:tc>
          <w:tcPr>
            <w:tcW w:w="10613" w:type="dxa"/>
          </w:tcPr>
          <w:p w:rsidR="00F660EA" w:rsidRDefault="00F660EA">
            <w:pPr>
              <w:spacing w:after="0" w:line="17" w:lineRule="atLeast"/>
              <w:jc w:val="both"/>
              <w:rPr>
                <w:rFonts w:ascii="Tinos" w:hAnsi="Tinos" w:cs="Tinos"/>
                <w:b/>
                <w:i/>
              </w:rPr>
            </w:pPr>
          </w:p>
        </w:tc>
      </w:tr>
      <w:tr w:rsidR="00F660EA">
        <w:tc>
          <w:tcPr>
            <w:tcW w:w="10613" w:type="dxa"/>
          </w:tcPr>
          <w:p w:rsidR="00F660EA" w:rsidRDefault="009A6C68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  <w:r>
              <w:rPr>
                <w:rFonts w:ascii="Tinos" w:eastAsia="Tinos" w:hAnsi="Tinos" w:cs="Tinos"/>
                <w:b/>
                <w:bCs/>
              </w:rPr>
              <w:t>ФОРМУ СОГЛАСОВАЛИ:</w:t>
            </w:r>
          </w:p>
        </w:tc>
      </w:tr>
      <w:tr w:rsidR="00F660EA">
        <w:trPr>
          <w:trHeight w:val="3050"/>
        </w:trPr>
        <w:tc>
          <w:tcPr>
            <w:tcW w:w="10613" w:type="dxa"/>
          </w:tcPr>
          <w:p w:rsidR="00F660EA" w:rsidRDefault="00F660EA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tbl>
            <w:tblPr>
              <w:tblW w:w="14306" w:type="dxa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 w:rsidR="00F660EA">
              <w:trPr>
                <w:trHeight w:val="411"/>
              </w:trPr>
              <w:tc>
                <w:tcPr>
                  <w:tcW w:w="4787" w:type="dxa"/>
                </w:tcPr>
                <w:p w:rsidR="00F660EA" w:rsidRDefault="00F660E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F660EA" w:rsidRDefault="009A6C6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Покупатель:</w:t>
                  </w:r>
                </w:p>
                <w:p w:rsidR="00F660EA" w:rsidRDefault="00F660E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F660EA" w:rsidRDefault="009A6C6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F660EA" w:rsidRDefault="00F660E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F660EA" w:rsidRDefault="009A6C6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Поставщик:</w:t>
                  </w:r>
                </w:p>
                <w:p w:rsidR="00F660EA" w:rsidRDefault="00F660E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F660EA" w:rsidRDefault="009A6C6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____ /</w:t>
                  </w:r>
                </w:p>
              </w:tc>
            </w:tr>
            <w:tr w:rsidR="00F660EA">
              <w:trPr>
                <w:trHeight w:val="394"/>
              </w:trPr>
              <w:tc>
                <w:tcPr>
                  <w:tcW w:w="4787" w:type="dxa"/>
                </w:tcPr>
                <w:p w:rsidR="00F660EA" w:rsidRDefault="009A6C6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F660EA" w:rsidRDefault="009A6C6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</w:tr>
            <w:tr w:rsidR="00F660EA">
              <w:trPr>
                <w:trHeight w:val="679"/>
              </w:trPr>
              <w:tc>
                <w:tcPr>
                  <w:tcW w:w="4787" w:type="dxa"/>
                </w:tcPr>
                <w:p w:rsidR="00F660EA" w:rsidRDefault="00F660E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F660EA" w:rsidRDefault="009A6C6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F660EA" w:rsidRDefault="00F660E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F660EA" w:rsidRDefault="009A6C6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 _____________20___г.</w:t>
                  </w:r>
                </w:p>
                <w:p w:rsidR="00F660EA" w:rsidRDefault="00F660E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</w:tc>
            </w:tr>
          </w:tbl>
          <w:p w:rsidR="00F660EA" w:rsidRDefault="00F660EA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F660EA" w:rsidRDefault="00F660EA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F660EA" w:rsidRDefault="00F660EA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F660EA" w:rsidRDefault="00F660EA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F660EA" w:rsidRDefault="00F660EA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F660EA" w:rsidRDefault="00F660EA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F660EA" w:rsidRDefault="00F660EA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F660EA" w:rsidRDefault="00F660EA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F660EA" w:rsidRDefault="00F660EA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F660EA" w:rsidRDefault="00F660EA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F660EA" w:rsidRDefault="00F660EA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F660EA" w:rsidRDefault="00F660EA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F660EA" w:rsidRDefault="00F660EA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</w:p>
        </w:tc>
      </w:tr>
    </w:tbl>
    <w:p w:rsidR="00F660EA" w:rsidRDefault="009A6C68">
      <w:pPr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    </w:t>
      </w:r>
    </w:p>
    <w:p w:rsidR="00F660EA" w:rsidRDefault="009A6C68">
      <w:pPr>
        <w:spacing w:after="0" w:line="17" w:lineRule="atLeast"/>
        <w:ind w:left="6237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    </w:t>
      </w:r>
    </w:p>
    <w:p w:rsidR="00F660EA" w:rsidRDefault="00F660EA">
      <w:pPr>
        <w:spacing w:after="0" w:line="17" w:lineRule="atLeast"/>
        <w:ind w:left="6237"/>
        <w:rPr>
          <w:rFonts w:ascii="Tinos" w:hAnsi="Tinos" w:cs="Tinos"/>
        </w:rPr>
      </w:pPr>
    </w:p>
    <w:p w:rsidR="00F660EA" w:rsidRDefault="00F660EA">
      <w:pPr>
        <w:spacing w:after="0" w:line="17" w:lineRule="atLeast"/>
        <w:ind w:left="6237"/>
        <w:rPr>
          <w:rFonts w:ascii="Tinos" w:hAnsi="Tinos" w:cs="Tinos"/>
        </w:rPr>
      </w:pPr>
    </w:p>
    <w:p w:rsidR="00F660EA" w:rsidRDefault="00F660EA">
      <w:pPr>
        <w:spacing w:after="0" w:line="17" w:lineRule="atLeast"/>
        <w:rPr>
          <w:rFonts w:ascii="Tinos" w:hAnsi="Tinos" w:cs="Tinos"/>
        </w:rPr>
      </w:pPr>
    </w:p>
    <w:p w:rsidR="00F660EA" w:rsidRDefault="00F660EA">
      <w:pPr>
        <w:spacing w:after="0" w:line="17" w:lineRule="atLeast"/>
        <w:ind w:left="6237"/>
        <w:rPr>
          <w:rFonts w:ascii="Tinos" w:hAnsi="Tinos" w:cs="Tinos"/>
        </w:rPr>
      </w:pPr>
    </w:p>
    <w:p w:rsidR="00F660EA" w:rsidRDefault="009A6C68">
      <w:pPr>
        <w:spacing w:after="0" w:line="17" w:lineRule="atLeast"/>
        <w:ind w:left="6237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</w:t>
      </w:r>
    </w:p>
    <w:p w:rsidR="00F660EA" w:rsidRDefault="009A6C68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</w:t>
      </w:r>
      <w:r>
        <w:rPr>
          <w:rFonts w:ascii="Tinos" w:eastAsia="Tinos" w:hAnsi="Tinos" w:cs="Tinos"/>
          <w:sz w:val="20"/>
          <w:szCs w:val="20"/>
        </w:rPr>
        <w:t>ние № 4</w:t>
      </w:r>
    </w:p>
    <w:p w:rsidR="00F660EA" w:rsidRDefault="009A6C68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F660EA" w:rsidRDefault="009A6C68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"____" __________ 20___</w:t>
      </w:r>
    </w:p>
    <w:p w:rsidR="00F660EA" w:rsidRDefault="00F660EA">
      <w:pPr>
        <w:spacing w:after="0" w:line="17" w:lineRule="atLeast"/>
        <w:ind w:left="6803"/>
        <w:rPr>
          <w:rFonts w:ascii="Tinos" w:hAnsi="Tinos" w:cs="Tinos"/>
          <w:b/>
          <w:bCs/>
        </w:rPr>
      </w:pPr>
    </w:p>
    <w:p w:rsidR="00F660EA" w:rsidRDefault="009A6C68">
      <w:pPr>
        <w:spacing w:after="0" w:line="17" w:lineRule="atLeast"/>
        <w:jc w:val="center"/>
        <w:rPr>
          <w:rFonts w:ascii="Tinos" w:hAnsi="Tinos" w:cs="Tinos"/>
        </w:rPr>
      </w:pPr>
      <w:r>
        <w:rPr>
          <w:rFonts w:ascii="Tinos" w:eastAsia="Tinos" w:hAnsi="Tinos" w:cs="Tinos"/>
          <w:b/>
        </w:rPr>
        <w:t xml:space="preserve">Условия предоставления обеспечения исполнения обязательств </w:t>
      </w:r>
    </w:p>
    <w:p w:rsidR="00F660EA" w:rsidRDefault="009A6C68">
      <w:pPr>
        <w:spacing w:after="0" w:line="17" w:lineRule="atLeast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</w:rPr>
        <w:t>при аномально низкой цене</w:t>
      </w:r>
    </w:p>
    <w:p w:rsidR="00F660EA" w:rsidRDefault="00F660EA">
      <w:pPr>
        <w:spacing w:after="0" w:line="17" w:lineRule="atLeast"/>
        <w:jc w:val="center"/>
        <w:rPr>
          <w:rFonts w:ascii="Tinos" w:hAnsi="Tinos" w:cs="Tinos"/>
          <w:b/>
          <w:bCs/>
        </w:rPr>
      </w:pPr>
    </w:p>
    <w:p w:rsidR="00F660EA" w:rsidRDefault="009A6C68" w:rsidP="009A6C68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</w:rPr>
        <w:t>Е</w:t>
      </w:r>
      <w:r>
        <w:rPr>
          <w:rFonts w:ascii="Tinos" w:eastAsia="Tinos" w:hAnsi="Tinos" w:cs="Tinos"/>
          <w:color w:val="000000"/>
          <w:sz w:val="20"/>
          <w:szCs w:val="20"/>
        </w:rPr>
        <w:t>сли участник закупки (Поставщик) предоставил аномально низкое ценовое предложение, выраженное в снижени</w:t>
      </w:r>
      <w:r>
        <w:rPr>
          <w:rFonts w:ascii="Tinos" w:eastAsia="Tinos" w:hAnsi="Tinos" w:cs="Tinos"/>
          <w:color w:val="000000"/>
          <w:sz w:val="20"/>
          <w:szCs w:val="20"/>
        </w:rPr>
        <w:t>и цены относительно начальной (максимальной) цены Договора (цены лота), указанной в извещении и/или документации о закупке, на 25% (двадцать пять процентов) и более, таким участником (Поставщиком) предоставляется обеспечение исполнения обязательств по Дого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вору в следующем размере: </w:t>
      </w:r>
    </w:p>
    <w:p w:rsidR="00F660EA" w:rsidRDefault="009A6C6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1 (для включения в договоры, заключаемые по результатам закупочных процедур, участниками которых могут быть любые лица, указанные в ч. 5 ст. 2 Закона 223-ФЗ</w:t>
      </w:r>
    </w:p>
    <w:p w:rsidR="00F660EA" w:rsidRDefault="009A6C68" w:rsidP="009A6C68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</w:t>
      </w:r>
      <w:r>
        <w:rPr>
          <w:rFonts w:ascii="Tinos" w:eastAsia="Tinos" w:hAnsi="Tinos" w:cs="Tinos"/>
          <w:color w:val="000000"/>
          <w:sz w:val="20"/>
          <w:szCs w:val="20"/>
        </w:rPr>
        <w:t>ние на исполнение обязательств по Договору в размере 5% (пять процентов) от начальной (максимальной)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</w:t>
      </w:r>
      <w:r>
        <w:rPr>
          <w:rFonts w:ascii="Tinos" w:eastAsia="Tinos" w:hAnsi="Tinos" w:cs="Tinos"/>
          <w:color w:val="000000"/>
          <w:sz w:val="20"/>
          <w:szCs w:val="20"/>
        </w:rPr>
        <w:t>величен до 30% (тридцати) от начальной (максимальной) цены Договора (цены лота).</w:t>
      </w:r>
    </w:p>
    <w:p w:rsidR="00F660EA" w:rsidRDefault="009A6C68" w:rsidP="009A6C68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</w:t>
      </w:r>
      <w:r>
        <w:rPr>
          <w:rFonts w:ascii="Tinos" w:eastAsia="Tinos" w:hAnsi="Tinos" w:cs="Tinos"/>
          <w:color w:val="000000"/>
          <w:sz w:val="20"/>
          <w:szCs w:val="20"/>
        </w:rPr>
        <w:t>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</w:p>
    <w:p w:rsidR="00F660EA" w:rsidRDefault="009A6C68" w:rsidP="009A6C68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</w:t>
      </w:r>
      <w:r>
        <w:rPr>
          <w:rFonts w:ascii="Tinos" w:eastAsia="Tinos" w:hAnsi="Tinos" w:cs="Tinos"/>
          <w:color w:val="000000"/>
          <w:sz w:val="20"/>
          <w:szCs w:val="20"/>
        </w:rPr>
        <w:t>олнения Договора в размере аванса, но не менее 5% (пяти процентов) от начальной (максимальной) цены Договора (цены лота).</w:t>
      </w:r>
    </w:p>
    <w:p w:rsidR="00F660EA" w:rsidRDefault="009A6C68" w:rsidP="009A6C68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проектом Договора, размещенного в составе закупочной документации, необходимость предоставления Поставщиком обеспечения </w:t>
      </w:r>
      <w:r>
        <w:rPr>
          <w:rFonts w:ascii="Tinos" w:eastAsia="Tinos" w:hAnsi="Tinos" w:cs="Tinos"/>
          <w:color w:val="000000"/>
          <w:sz w:val="20"/>
          <w:szCs w:val="20"/>
        </w:rPr>
        <w:t>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</w:t>
      </w:r>
      <w:r>
        <w:rPr>
          <w:rFonts w:ascii="Tinos" w:eastAsia="Tinos" w:hAnsi="Tinos" w:cs="Tinos"/>
          <w:color w:val="000000"/>
          <w:sz w:val="20"/>
          <w:szCs w:val="20"/>
        </w:rPr>
        <w:t>альной (максимальной) цены Договора (цены лота).</w:t>
      </w:r>
    </w:p>
    <w:p w:rsidR="00F660EA" w:rsidRDefault="009A6C68" w:rsidP="009A6C68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</w:t>
      </w:r>
      <w:r>
        <w:rPr>
          <w:rFonts w:ascii="Tinos" w:eastAsia="Tinos" w:hAnsi="Tinos" w:cs="Tinos"/>
          <w:color w:val="000000"/>
          <w:sz w:val="20"/>
          <w:szCs w:val="20"/>
        </w:rPr>
        <w:t>ком ценовом предложении сумма такого обеспечения увеличивается в 1,5 (полтора) раза от первоначально установленной, но должна быть не менее размера аванса.</w:t>
      </w:r>
    </w:p>
    <w:p w:rsidR="00F660EA" w:rsidRDefault="009A6C68" w:rsidP="009A6C68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</w:t>
      </w:r>
      <w:r>
        <w:rPr>
          <w:rFonts w:ascii="Tinos" w:eastAsia="Tinos" w:hAnsi="Tinos" w:cs="Tinos"/>
          <w:color w:val="000000"/>
          <w:sz w:val="20"/>
          <w:szCs w:val="20"/>
        </w:rPr>
        <w:t>бязан был предоставить обеспечение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 по Договору увеличивается в 1,5 (полтора) раза о</w:t>
      </w:r>
      <w:r>
        <w:rPr>
          <w:rFonts w:ascii="Tinos" w:eastAsia="Tinos" w:hAnsi="Tinos" w:cs="Tinos"/>
          <w:color w:val="000000"/>
          <w:sz w:val="20"/>
          <w:szCs w:val="20"/>
        </w:rPr>
        <w:t>т первоначально установленной, но любом случае должна быть не менее 5% (пяти процентов) от начальной (максимальной) цены Договора (цены лота).</w:t>
      </w:r>
    </w:p>
    <w:p w:rsidR="00F660EA" w:rsidRDefault="009A6C6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2 (для включения в договоры, заключаемые по результатам закупочных процедур, участниками которых могут бы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ть только субъекты малого и среднего предпринимательства)</w:t>
      </w:r>
    </w:p>
    <w:p w:rsidR="00F660EA" w:rsidRDefault="009A6C68" w:rsidP="009A6C68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</w:t>
      </w:r>
      <w:r>
        <w:rPr>
          <w:rFonts w:ascii="Tinos" w:eastAsia="Tinos" w:hAnsi="Tinos" w:cs="Tinos"/>
          <w:color w:val="000000"/>
          <w:sz w:val="20"/>
          <w:szCs w:val="20"/>
        </w:rPr>
        <w:t>изком ценовом предложении требуется предоставить обеспечение на исполнение обязательств по Договору в размере 3% (трех процентов) от начальной (максимальной) цены Договора (цены лота).</w:t>
      </w:r>
    </w:p>
    <w:p w:rsidR="00F660EA" w:rsidRDefault="009A6C68" w:rsidP="009A6C68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</w:t>
      </w:r>
      <w:r>
        <w:rPr>
          <w:rFonts w:ascii="Tinos" w:eastAsia="Tinos" w:hAnsi="Tinos" w:cs="Tinos"/>
          <w:color w:val="000000"/>
          <w:sz w:val="20"/>
          <w:szCs w:val="20"/>
        </w:rPr>
        <w:t>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увеличивается в 1,5 (полтора) раза от первоначально установленной, но в любо</w:t>
      </w:r>
      <w:r>
        <w:rPr>
          <w:rFonts w:ascii="Tinos" w:eastAsia="Tinos" w:hAnsi="Tinos" w:cs="Tinos"/>
          <w:color w:val="000000"/>
          <w:sz w:val="20"/>
          <w:szCs w:val="20"/>
        </w:rPr>
        <w:t>м случае должна быть не более 5% (пяти процентов) от начальной (максимальной) цены Договора (цены лота).</w:t>
      </w:r>
    </w:p>
    <w:p w:rsidR="00F660EA" w:rsidRDefault="009A6C68" w:rsidP="009A6C68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на и</w:t>
      </w:r>
      <w:r>
        <w:rPr>
          <w:rFonts w:ascii="Tinos" w:eastAsia="Tinos" w:hAnsi="Tinos" w:cs="Tinos"/>
          <w:color w:val="000000"/>
          <w:sz w:val="20"/>
          <w:szCs w:val="20"/>
        </w:rPr>
        <w:t>сполнение обязательств по Договору в размере аванса. При этом отдельное обеспечение на возврат авансовых платежей не предоставляется.</w:t>
      </w:r>
    </w:p>
    <w:p w:rsidR="00F660EA" w:rsidRDefault="009A6C68" w:rsidP="009A6C68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необходимость предоставления Поставщиком о</w:t>
      </w:r>
      <w:r>
        <w:rPr>
          <w:rFonts w:ascii="Tinos" w:eastAsia="Tinos" w:hAnsi="Tinos" w:cs="Tinos"/>
          <w:color w:val="000000"/>
          <w:sz w:val="20"/>
          <w:szCs w:val="20"/>
        </w:rPr>
        <w:t>беспечения 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аванса.</w:t>
      </w:r>
    </w:p>
    <w:p w:rsidR="00F660EA" w:rsidRDefault="009A6C68" w:rsidP="009A6C68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</w:t>
      </w:r>
      <w:r>
        <w:rPr>
          <w:rFonts w:ascii="Tinos" w:eastAsia="Tinos" w:hAnsi="Tinos" w:cs="Tinos"/>
          <w:color w:val="000000"/>
          <w:sz w:val="20"/>
          <w:szCs w:val="20"/>
        </w:rPr>
        <w:t>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</w:p>
    <w:p w:rsidR="00F660EA" w:rsidRDefault="009A6C68" w:rsidP="009A6C68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если согласно проекту Договора, размещенному в сост</w:t>
      </w:r>
      <w:r>
        <w:rPr>
          <w:rFonts w:ascii="Tinos" w:eastAsia="Tinos" w:hAnsi="Tinos" w:cs="Tinos"/>
          <w:color w:val="000000"/>
          <w:sz w:val="20"/>
          <w:szCs w:val="20"/>
        </w:rPr>
        <w:t>аве закупочной документации, Поставщик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предложении требуется предоставить обеспечение на испол</w:t>
      </w:r>
      <w:r>
        <w:rPr>
          <w:rFonts w:ascii="Tinos" w:eastAsia="Tinos" w:hAnsi="Tinos" w:cs="Tinos"/>
          <w:color w:val="000000"/>
          <w:sz w:val="20"/>
          <w:szCs w:val="20"/>
        </w:rPr>
        <w:t>нение обязательств по Договору в размере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предоставляется.</w:t>
      </w:r>
    </w:p>
    <w:p w:rsidR="00F660EA" w:rsidRDefault="009A6C68" w:rsidP="009A6C68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 может б</w:t>
      </w:r>
      <w:r>
        <w:rPr>
          <w:rFonts w:ascii="Tinos" w:eastAsia="Tinos" w:hAnsi="Tinos" w:cs="Tinos"/>
          <w:color w:val="000000"/>
          <w:sz w:val="20"/>
          <w:szCs w:val="20"/>
        </w:rPr>
        <w:t>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закупки (Поставщиком) самостоятельно. Предоставл</w:t>
      </w:r>
      <w:r>
        <w:rPr>
          <w:rFonts w:ascii="Tinos" w:eastAsia="Tinos" w:hAnsi="Tinos" w:cs="Tinos"/>
          <w:color w:val="000000"/>
          <w:sz w:val="20"/>
          <w:szCs w:val="20"/>
        </w:rPr>
        <w:t>ение обеспечения иным, не указанным в извещении и/или документации о закупке способом, не допускается.</w:t>
      </w:r>
    </w:p>
    <w:p w:rsidR="00F660EA" w:rsidRDefault="009A6C68" w:rsidP="009A6C68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до заключения Договора.</w:t>
      </w:r>
    </w:p>
    <w:p w:rsidR="00F660EA" w:rsidRDefault="009A6C68" w:rsidP="009A6C68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</w:t>
      </w:r>
      <w:r>
        <w:rPr>
          <w:rFonts w:ascii="Tinos" w:eastAsia="Tinos" w:hAnsi="Tinos" w:cs="Tinos"/>
          <w:color w:val="000000"/>
          <w:sz w:val="20"/>
          <w:szCs w:val="20"/>
        </w:rPr>
        <w:t>вке товаров/ выполнению работ/ оказанию услуг в соответствии с условиями Договора в полном объеме.</w:t>
      </w:r>
    </w:p>
    <w:p w:rsidR="00F660EA" w:rsidRDefault="009A6C68" w:rsidP="009A6C68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овором срока исполнения обязательств по Договору. </w:t>
      </w:r>
    </w:p>
    <w:p w:rsidR="00F660EA" w:rsidRDefault="009A6C68" w:rsidP="009A6C68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</w:t>
      </w:r>
      <w:r>
        <w:rPr>
          <w:rFonts w:ascii="Tinos" w:eastAsia="Tinos" w:hAnsi="Tinos" w:cs="Tinos"/>
          <w:color w:val="000000"/>
          <w:sz w:val="20"/>
          <w:szCs w:val="20"/>
        </w:rPr>
        <w:t>тся на расчетный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F660EA" w:rsidRDefault="009A6C68" w:rsidP="009A6C68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</w:t>
      </w:r>
      <w:r>
        <w:rPr>
          <w:rFonts w:ascii="Tinos" w:eastAsia="Tinos" w:hAnsi="Tinos" w:cs="Tinos"/>
          <w:color w:val="000000"/>
          <w:sz w:val="20"/>
          <w:szCs w:val="20"/>
        </w:rPr>
        <w:t>учае принятия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</w:t>
      </w:r>
      <w:r>
        <w:rPr>
          <w:rFonts w:ascii="Tinos" w:eastAsia="Tinos" w:hAnsi="Tinos" w:cs="Tinos"/>
          <w:color w:val="000000"/>
          <w:sz w:val="20"/>
          <w:szCs w:val="20"/>
        </w:rPr>
        <w:t>антам, установленным в извещении и/или документации о закупке.</w:t>
      </w:r>
    </w:p>
    <w:p w:rsidR="00F660EA" w:rsidRDefault="009A6C68" w:rsidP="009A6C68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</w:t>
      </w:r>
      <w:r>
        <w:rPr>
          <w:rFonts w:ascii="Tinos" w:eastAsia="Tinos" w:hAnsi="Tinos" w:cs="Tinos"/>
          <w:color w:val="000000"/>
          <w:sz w:val="20"/>
          <w:szCs w:val="20"/>
        </w:rPr>
        <w:t>спорядительными документами Покупателя, регламентирующим порядок работы с обеспечением.</w:t>
      </w:r>
    </w:p>
    <w:p w:rsidR="00F660EA" w:rsidRDefault="009A6C68" w:rsidP="009A6C68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</w:t>
      </w:r>
      <w:r>
        <w:rPr>
          <w:rFonts w:ascii="Tinos" w:eastAsia="Tinos" w:hAnsi="Tinos" w:cs="Tinos"/>
          <w:color w:val="000000"/>
          <w:sz w:val="20"/>
          <w:szCs w:val="20"/>
        </w:rPr>
        <w:t>ений.</w:t>
      </w:r>
    </w:p>
    <w:p w:rsidR="00F660EA" w:rsidRDefault="009A6C68" w:rsidP="009A6C68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Если в проекте Договора,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условия предоставления обеспечения исполнения обязательств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</w:t>
      </w:r>
      <w:r>
        <w:rPr>
          <w:rFonts w:ascii="Tinos" w:eastAsia="Tinos" w:hAnsi="Tinos" w:cs="Tinos"/>
          <w:color w:val="000000"/>
          <w:sz w:val="20"/>
          <w:szCs w:val="20"/>
        </w:rPr>
        <w:t>и документами Покупателя.</w:t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 w:rsidR="00F660EA">
        <w:trPr>
          <w:trHeight w:val="1015"/>
        </w:trPr>
        <w:tc>
          <w:tcPr>
            <w:tcW w:w="4819" w:type="dxa"/>
          </w:tcPr>
          <w:p w:rsidR="00F660EA" w:rsidRDefault="00F660EA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F660EA" w:rsidRDefault="009A6C6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F660EA" w:rsidRDefault="00F660EA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F660EA" w:rsidRDefault="009A6C6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А.В. Лукин /</w:t>
            </w:r>
          </w:p>
        </w:tc>
        <w:tc>
          <w:tcPr>
            <w:tcW w:w="5102" w:type="dxa"/>
          </w:tcPr>
          <w:p w:rsidR="00F660EA" w:rsidRDefault="00F660EA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F660EA" w:rsidRDefault="009A6C6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116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F660EA" w:rsidRDefault="00F660EA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4061"/>
              <w:jc w:val="both"/>
              <w:rPr>
                <w:rFonts w:ascii="Tinos" w:hAnsi="Tinos" w:cs="Tinos"/>
                <w:b/>
                <w:bCs/>
              </w:rPr>
            </w:pPr>
          </w:p>
          <w:p w:rsidR="00F660EA" w:rsidRDefault="009A6C6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____ /</w:t>
            </w:r>
          </w:p>
        </w:tc>
      </w:tr>
      <w:tr w:rsidR="00F660EA">
        <w:trPr>
          <w:trHeight w:val="395"/>
        </w:trPr>
        <w:tc>
          <w:tcPr>
            <w:tcW w:w="4819" w:type="dxa"/>
          </w:tcPr>
          <w:p w:rsidR="00F660EA" w:rsidRDefault="009A6C6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  <w:tc>
          <w:tcPr>
            <w:tcW w:w="5102" w:type="dxa"/>
          </w:tcPr>
          <w:p w:rsidR="00F660EA" w:rsidRDefault="009A6C6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</w:tr>
      <w:tr w:rsidR="00F660EA">
        <w:trPr>
          <w:trHeight w:val="762"/>
        </w:trPr>
        <w:tc>
          <w:tcPr>
            <w:tcW w:w="4819" w:type="dxa"/>
          </w:tcPr>
          <w:p w:rsidR="00F660EA" w:rsidRDefault="00F660EA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F660EA" w:rsidRDefault="009A6C6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«_____»_____________20___г.</w:t>
            </w:r>
          </w:p>
        </w:tc>
        <w:tc>
          <w:tcPr>
            <w:tcW w:w="5102" w:type="dxa"/>
          </w:tcPr>
          <w:p w:rsidR="00F660EA" w:rsidRDefault="00F660EA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F660EA" w:rsidRDefault="009A6C6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 _____________20___г.</w:t>
            </w:r>
          </w:p>
          <w:p w:rsidR="00F660EA" w:rsidRDefault="00F660EA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</w:tc>
      </w:tr>
    </w:tbl>
    <w:p w:rsidR="00F660EA" w:rsidRDefault="00F660EA">
      <w:pPr>
        <w:spacing w:after="0" w:line="17" w:lineRule="atLeast"/>
        <w:ind w:firstLine="709"/>
        <w:rPr>
          <w:rFonts w:ascii="Tinos" w:hAnsi="Tinos" w:cs="Tinos"/>
        </w:rPr>
      </w:pPr>
    </w:p>
    <w:sectPr w:rsidR="00F660EA">
      <w:pgSz w:w="11906" w:h="16838"/>
      <w:pgMar w:top="709" w:right="991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60EA" w:rsidRDefault="009A6C68">
      <w:pPr>
        <w:spacing w:after="0" w:line="240" w:lineRule="auto"/>
      </w:pPr>
      <w:r>
        <w:separator/>
      </w:r>
    </w:p>
  </w:endnote>
  <w:endnote w:type="continuationSeparator" w:id="0">
    <w:p w:rsidR="00F660EA" w:rsidRDefault="009A6C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no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F660EA" w:rsidRDefault="009A6C68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  <w:p w:rsidR="00F660EA" w:rsidRDefault="00F660EA">
    <w:pPr>
      <w:pStyle w:val="af9"/>
    </w:pPr>
  </w:p>
  <w:p w:rsidR="00F660EA" w:rsidRDefault="00F660EA">
    <w:pPr>
      <w:pStyle w:val="af9"/>
    </w:pPr>
  </w:p>
  <w:p w:rsidR="00F660EA" w:rsidRDefault="00F660EA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60EA" w:rsidRDefault="009A6C68">
      <w:pPr>
        <w:spacing w:after="0" w:line="240" w:lineRule="auto"/>
      </w:pPr>
      <w:r>
        <w:separator/>
      </w:r>
    </w:p>
  </w:footnote>
  <w:footnote w:type="continuationSeparator" w:id="0">
    <w:p w:rsidR="00F660EA" w:rsidRDefault="009A6C68">
      <w:pPr>
        <w:spacing w:after="0" w:line="240" w:lineRule="auto"/>
      </w:pPr>
      <w:r>
        <w:continuationSeparator/>
      </w:r>
    </w:p>
  </w:footnote>
  <w:footnote w:id="1">
    <w:p w:rsidR="00F660EA" w:rsidRDefault="009A6C68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F660EA" w:rsidRDefault="009A6C68">
      <w:pPr>
        <w:pStyle w:val="17"/>
        <w:tabs>
          <w:tab w:val="left" w:pos="-142"/>
        </w:tabs>
        <w:spacing w:before="0" w:after="0"/>
        <w:rPr>
          <w:i/>
        </w:rPr>
      </w:pPr>
      <w:r>
        <w:rPr>
          <w:rStyle w:val="18"/>
        </w:rPr>
        <w:footnoteRef/>
      </w:r>
      <w:r>
        <w:rPr>
          <w:rStyle w:val="18"/>
        </w:rPr>
        <w:t xml:space="preserve"> </w:t>
      </w:r>
      <w:r>
        <w:rPr>
          <w:i/>
        </w:rPr>
        <w:t>Включается, если договором предусмотрено обеспечение в форме независимой гарантии.</w:t>
      </w:r>
    </w:p>
  </w:footnote>
  <w:footnote w:id="3">
    <w:p w:rsidR="00F660EA" w:rsidRDefault="009A6C68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</w:t>
      </w:r>
      <w:r>
        <w:rPr>
          <w:i/>
        </w:rPr>
        <w:t>те Поставщика поданной на участие в закупочной процедуре.</w:t>
      </w:r>
    </w:p>
  </w:footnote>
  <w:footnote w:id="4">
    <w:p w:rsidR="00F660EA" w:rsidRDefault="009A6C68">
      <w:pPr>
        <w:pStyle w:val="aa"/>
        <w:spacing w:before="0" w:after="0" w:line="17" w:lineRule="atLeast"/>
        <w:rPr>
          <w:sz w:val="22"/>
          <w:szCs w:val="22"/>
          <w:lang w:eastAsia="ar-SA"/>
        </w:rPr>
      </w:pPr>
      <w:r>
        <w:rPr>
          <w:rStyle w:val="af4"/>
          <w:sz w:val="22"/>
          <w:szCs w:val="22"/>
        </w:rPr>
        <w:footnoteRef/>
      </w:r>
      <w:r>
        <w:rPr>
          <w:sz w:val="22"/>
          <w:szCs w:val="22"/>
        </w:rPr>
        <w:t xml:space="preserve"> </w:t>
      </w:r>
      <w:r>
        <w:rPr>
          <w:i/>
        </w:rPr>
        <w:t>Пункт указывается в случае применения обеспечения (выбирается вариант в соответствии с условиями обеспечения).</w:t>
      </w:r>
    </w:p>
  </w:footnote>
  <w:footnote w:id="5">
    <w:p w:rsidR="00F660EA" w:rsidRDefault="009A6C68">
      <w:pPr>
        <w:pStyle w:val="aa"/>
        <w:spacing w:before="0" w:after="0" w:line="17" w:lineRule="atLeast"/>
      </w:pPr>
      <w:r>
        <w:rPr>
          <w:rStyle w:val="af4"/>
        </w:rPr>
        <w:footnoteRef/>
      </w:r>
      <w:r>
        <w:t xml:space="preserve"> </w:t>
      </w:r>
      <w:r>
        <w:rPr>
          <w:i/>
          <w:sz w:val="18"/>
          <w:szCs w:val="18"/>
        </w:rPr>
        <w:t>Условия применения и содержание может быть скорректировано в соответствии с организ</w:t>
      </w:r>
      <w:r>
        <w:rPr>
          <w:i/>
          <w:sz w:val="18"/>
          <w:szCs w:val="18"/>
        </w:rPr>
        <w:t>ационно-распорядительным документом Покупателя и протоколом закупочного органа Покупателя.</w:t>
      </w:r>
    </w:p>
  </w:footnote>
  <w:footnote w:id="6">
    <w:p w:rsidR="00F660EA" w:rsidRDefault="009A6C68">
      <w:pPr>
        <w:pStyle w:val="aa"/>
        <w:spacing w:before="0" w:after="0" w:line="17" w:lineRule="atLeast"/>
      </w:pPr>
      <w:r>
        <w:rPr>
          <w:rStyle w:val="af4"/>
        </w:rPr>
        <w:footnoteRef/>
      </w:r>
      <w:r>
        <w:t xml:space="preserve"> </w:t>
      </w:r>
      <w:r>
        <w:rPr>
          <w:i/>
          <w:sz w:val="18"/>
          <w:szCs w:val="18"/>
        </w:rPr>
        <w:t>Условия об обеспечении включаются в соответствии с организационно-распорядительным документом Покупателя и протоколом закупочного органа Покупателя. В соответствии</w:t>
      </w:r>
      <w:r>
        <w:rPr>
          <w:i/>
          <w:sz w:val="18"/>
          <w:szCs w:val="18"/>
        </w:rPr>
        <w:t xml:space="preserve"> с п.8.1.15.10 Единого Стандарта закупок ПАО «Россети» (Положение о закупке) обеспечение исполнения договора, заключенного по результатам спецторгов, предоставляется Поставщиком до заключения договора. С учетом выбранного субъектом МСП на стадии закупки сп</w:t>
      </w:r>
      <w:r>
        <w:rPr>
          <w:i/>
          <w:sz w:val="18"/>
          <w:szCs w:val="18"/>
        </w:rPr>
        <w:t>особа обеспечения раздел корректируется.</w:t>
      </w:r>
    </w:p>
  </w:footnote>
  <w:footnote w:id="7">
    <w:p w:rsidR="00F660EA" w:rsidRDefault="009A6C68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96FDC"/>
    <w:multiLevelType w:val="multilevel"/>
    <w:tmpl w:val="F9141A0C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1" w15:restartNumberingAfterBreak="0">
    <w:nsid w:val="10ED0656"/>
    <w:multiLevelType w:val="hybridMultilevel"/>
    <w:tmpl w:val="90DAA198"/>
    <w:lvl w:ilvl="0" w:tplc="D7C8B75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A5E48D5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0FAED6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06C977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BBC761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EC8AB7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796699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A7C73E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48DEE77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19BD22C2"/>
    <w:multiLevelType w:val="hybridMultilevel"/>
    <w:tmpl w:val="2D5471A8"/>
    <w:lvl w:ilvl="0" w:tplc="B6BE0980">
      <w:start w:val="1"/>
      <w:numFmt w:val="decimal"/>
      <w:lvlText w:val="%1."/>
      <w:lvlJc w:val="left"/>
      <w:pPr>
        <w:ind w:left="709" w:hanging="360"/>
      </w:pPr>
    </w:lvl>
    <w:lvl w:ilvl="1" w:tplc="DFFC7174">
      <w:start w:val="1"/>
      <w:numFmt w:val="lowerLetter"/>
      <w:lvlText w:val="%2."/>
      <w:lvlJc w:val="left"/>
      <w:pPr>
        <w:ind w:left="1429" w:hanging="360"/>
      </w:pPr>
    </w:lvl>
    <w:lvl w:ilvl="2" w:tplc="F83A8694">
      <w:start w:val="1"/>
      <w:numFmt w:val="lowerRoman"/>
      <w:lvlText w:val="%3."/>
      <w:lvlJc w:val="right"/>
      <w:pPr>
        <w:ind w:left="2149" w:hanging="180"/>
      </w:pPr>
    </w:lvl>
    <w:lvl w:ilvl="3" w:tplc="3BA479B8">
      <w:start w:val="1"/>
      <w:numFmt w:val="decimal"/>
      <w:lvlText w:val="%4."/>
      <w:lvlJc w:val="left"/>
      <w:pPr>
        <w:ind w:left="2869" w:hanging="360"/>
      </w:pPr>
    </w:lvl>
    <w:lvl w:ilvl="4" w:tplc="1E0E41D4">
      <w:start w:val="1"/>
      <w:numFmt w:val="lowerLetter"/>
      <w:lvlText w:val="%5."/>
      <w:lvlJc w:val="left"/>
      <w:pPr>
        <w:ind w:left="3589" w:hanging="360"/>
      </w:pPr>
    </w:lvl>
    <w:lvl w:ilvl="5" w:tplc="DBEEF9CA">
      <w:start w:val="1"/>
      <w:numFmt w:val="lowerRoman"/>
      <w:lvlText w:val="%6."/>
      <w:lvlJc w:val="right"/>
      <w:pPr>
        <w:ind w:left="4309" w:hanging="180"/>
      </w:pPr>
    </w:lvl>
    <w:lvl w:ilvl="6" w:tplc="59207186">
      <w:start w:val="1"/>
      <w:numFmt w:val="decimal"/>
      <w:lvlText w:val="%7."/>
      <w:lvlJc w:val="left"/>
      <w:pPr>
        <w:ind w:left="5029" w:hanging="360"/>
      </w:pPr>
    </w:lvl>
    <w:lvl w:ilvl="7" w:tplc="A6B870F0">
      <w:start w:val="1"/>
      <w:numFmt w:val="lowerLetter"/>
      <w:lvlText w:val="%8."/>
      <w:lvlJc w:val="left"/>
      <w:pPr>
        <w:ind w:left="5749" w:hanging="360"/>
      </w:pPr>
    </w:lvl>
    <w:lvl w:ilvl="8" w:tplc="3DB254F4">
      <w:start w:val="1"/>
      <w:numFmt w:val="lowerRoman"/>
      <w:lvlText w:val="%9."/>
      <w:lvlJc w:val="right"/>
      <w:pPr>
        <w:ind w:left="6469" w:hanging="180"/>
      </w:pPr>
    </w:lvl>
  </w:abstractNum>
  <w:abstractNum w:abstractNumId="3" w15:restartNumberingAfterBreak="0">
    <w:nsid w:val="19F572B6"/>
    <w:multiLevelType w:val="multilevel"/>
    <w:tmpl w:val="C4403C30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" w15:restartNumberingAfterBreak="0">
    <w:nsid w:val="1F4C550E"/>
    <w:multiLevelType w:val="multilevel"/>
    <w:tmpl w:val="6E542D28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5" w15:restartNumberingAfterBreak="0">
    <w:nsid w:val="25D2317A"/>
    <w:multiLevelType w:val="hybridMultilevel"/>
    <w:tmpl w:val="AC1C641E"/>
    <w:lvl w:ilvl="0" w:tplc="4726D1C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2564C12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E4453E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1152D7D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C34671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D9CC00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38CC4ED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C08C57E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45E2816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293346FE"/>
    <w:multiLevelType w:val="multilevel"/>
    <w:tmpl w:val="A9D866E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9C224F0"/>
    <w:multiLevelType w:val="multilevel"/>
    <w:tmpl w:val="B028916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34D937AC"/>
    <w:multiLevelType w:val="hybridMultilevel"/>
    <w:tmpl w:val="E1180120"/>
    <w:lvl w:ilvl="0" w:tplc="6944ACD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69EC1B0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9294C7E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184DF9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B570002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B1EA81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38E0624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F60E4A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5874F4F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401C2F7A"/>
    <w:multiLevelType w:val="hybridMultilevel"/>
    <w:tmpl w:val="0A0CE3CC"/>
    <w:lvl w:ilvl="0" w:tplc="9D8A249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078E24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05462D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6AABDF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910A34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DA237B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6B32F0A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53A851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87CC67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411C2307"/>
    <w:multiLevelType w:val="multilevel"/>
    <w:tmpl w:val="4796C616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11" w15:restartNumberingAfterBreak="0">
    <w:nsid w:val="43E02E0F"/>
    <w:multiLevelType w:val="hybridMultilevel"/>
    <w:tmpl w:val="4DDC7F82"/>
    <w:lvl w:ilvl="0" w:tplc="142C3C90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B8D2EE2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E0E40C3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CA163FB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25F0B3B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ECF889E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DEC82C1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A0A8D1D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E450957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2" w15:restartNumberingAfterBreak="0">
    <w:nsid w:val="46D64852"/>
    <w:multiLevelType w:val="hybridMultilevel"/>
    <w:tmpl w:val="8DFEBA82"/>
    <w:lvl w:ilvl="0" w:tplc="B96A927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3684D94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17D828F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DF46B8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5F2F44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3A1A4CF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ADDEACF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AA0931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3FCB07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4D78460A"/>
    <w:multiLevelType w:val="multilevel"/>
    <w:tmpl w:val="A80E9240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4" w15:restartNumberingAfterBreak="0">
    <w:nsid w:val="515038BD"/>
    <w:multiLevelType w:val="multilevel"/>
    <w:tmpl w:val="F356F37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C1D5EF6"/>
    <w:multiLevelType w:val="multilevel"/>
    <w:tmpl w:val="272C0A7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1034F80"/>
    <w:multiLevelType w:val="hybridMultilevel"/>
    <w:tmpl w:val="43A47C5C"/>
    <w:lvl w:ilvl="0" w:tplc="4B20A0C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51A805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702B67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86A6F0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F1200E5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E941C9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6BE2149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5EB8233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4C28080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7" w15:restartNumberingAfterBreak="0">
    <w:nsid w:val="77C1027D"/>
    <w:multiLevelType w:val="multilevel"/>
    <w:tmpl w:val="FA7AC6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5">
    <w:abstractNumId w:val="6"/>
  </w:num>
  <w:num w:numId="6">
    <w:abstractNumId w:val="15"/>
  </w:num>
  <w:num w:numId="7">
    <w:abstractNumId w:val="7"/>
  </w:num>
  <w:num w:numId="8">
    <w:abstractNumId w:val="14"/>
  </w:num>
  <w:num w:numId="9">
    <w:abstractNumId w:val="12"/>
  </w:num>
  <w:num w:numId="10">
    <w:abstractNumId w:val="8"/>
  </w:num>
  <w:num w:numId="11">
    <w:abstractNumId w:val="16"/>
  </w:num>
  <w:num w:numId="12">
    <w:abstractNumId w:val="9"/>
  </w:num>
  <w:num w:numId="13">
    <w:abstractNumId w:val="0"/>
  </w:num>
  <w:num w:numId="14">
    <w:abstractNumId w:val="10"/>
  </w:num>
  <w:num w:numId="15">
    <w:abstractNumId w:val="2"/>
  </w:num>
  <w:num w:numId="16">
    <w:abstractNumId w:val="5"/>
  </w:num>
  <w:num w:numId="17">
    <w:abstractNumId w:val="1"/>
  </w:num>
  <w:num w:numId="18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0EA"/>
    <w:rsid w:val="009A6C68"/>
    <w:rsid w:val="00F66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F01D8"/>
  <w15:docId w15:val="{718875FC-9CAF-4AFA-A985-3B261D17F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18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paragraph" w:styleId="2e">
    <w:name w:val="Body Text Indent 2"/>
    <w:basedOn w:val="a"/>
    <w:link w:val="2f"/>
    <w:uiPriority w:val="99"/>
    <w:semiHidden/>
    <w:unhideWhenUsed/>
    <w:pPr>
      <w:spacing w:after="120" w:line="480" w:lineRule="auto"/>
      <w:ind w:left="283"/>
    </w:pPr>
  </w:style>
  <w:style w:type="character" w:customStyle="1" w:styleId="2f">
    <w:name w:val="Основной текст с отступом 2 Знак"/>
    <w:basedOn w:val="a0"/>
    <w:link w:val="2e"/>
    <w:uiPriority w:val="99"/>
    <w:semiHidden/>
  </w:style>
  <w:style w:type="paragraph" w:customStyle="1" w:styleId="16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7">
    <w:name w:val="Текст сноски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8">
    <w:name w:val="Знак сноски1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v.rosseti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A76C25-4E51-46F0-B4B0-C08686053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8814</Words>
  <Characters>50242</Characters>
  <Application>Microsoft Office Word</Application>
  <DocSecurity>0</DocSecurity>
  <Lines>418</Lines>
  <Paragraphs>117</Paragraphs>
  <ScaleCrop>false</ScaleCrop>
  <Company>Microsoft</Company>
  <LinksUpToDate>false</LinksUpToDate>
  <CharactersWithSpaces>58939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190</cp:revision>
  <dcterms:created xsi:type="dcterms:W3CDTF">2023-08-25T12:30:00Z</dcterms:created>
  <dcterms:modified xsi:type="dcterms:W3CDTF">2025-09-30T07:38:00Z</dcterms:modified>
</cp:coreProperties>
</file>